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29" w:rsidRPr="00C62929" w:rsidRDefault="00C62929" w:rsidP="00C62929">
      <w:pPr>
        <w:autoSpaceDE w:val="0"/>
        <w:autoSpaceDN w:val="0"/>
        <w:adjustRightInd w:val="0"/>
        <w:spacing w:after="0" w:line="240" w:lineRule="auto"/>
        <w:rPr>
          <w:rFonts w:ascii="Tahoma" w:hAnsi="Tahoma" w:cs="Tahoma"/>
          <w:sz w:val="20"/>
          <w:szCs w:val="20"/>
        </w:rPr>
      </w:pPr>
      <w:r w:rsidRPr="00C62929">
        <w:rPr>
          <w:rFonts w:ascii="Tahoma" w:hAnsi="Tahoma" w:cs="Tahoma"/>
          <w:sz w:val="20"/>
          <w:szCs w:val="20"/>
        </w:rPr>
        <w:t xml:space="preserve">Документ предоставлен </w:t>
      </w:r>
      <w:hyperlink r:id="rId4" w:history="1">
        <w:r w:rsidRPr="00C62929">
          <w:rPr>
            <w:rFonts w:ascii="Tahoma" w:hAnsi="Tahoma" w:cs="Tahoma"/>
            <w:color w:val="0000FF"/>
            <w:sz w:val="20"/>
            <w:szCs w:val="20"/>
          </w:rPr>
          <w:t>КонсультантПлюс</w:t>
        </w:r>
      </w:hyperlink>
    </w:p>
    <w:p w:rsidR="00C62929" w:rsidRPr="00C62929" w:rsidRDefault="00C62929" w:rsidP="00C62929">
      <w:pPr>
        <w:autoSpaceDE w:val="0"/>
        <w:autoSpaceDN w:val="0"/>
        <w:adjustRightInd w:val="0"/>
        <w:spacing w:after="0" w:line="240" w:lineRule="auto"/>
        <w:rPr>
          <w:rFonts w:ascii="Tahoma" w:hAnsi="Tahoma" w:cs="Tahoma"/>
          <w:sz w:val="20"/>
          <w:szCs w:val="20"/>
        </w:rPr>
      </w:pPr>
    </w:p>
    <w:p w:rsidR="00C62929" w:rsidRPr="00C62929" w:rsidRDefault="00C62929" w:rsidP="00C62929">
      <w:pPr>
        <w:autoSpaceDE w:val="0"/>
        <w:autoSpaceDN w:val="0"/>
        <w:adjustRightInd w:val="0"/>
        <w:spacing w:after="0" w:line="240" w:lineRule="auto"/>
        <w:jc w:val="both"/>
        <w:outlineLvl w:val="0"/>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0"/>
        <w:rPr>
          <w:rFonts w:ascii="Times New Roman" w:hAnsi="Times New Roman" w:cs="Times New Roman"/>
          <w:b/>
          <w:bCs/>
          <w:sz w:val="28"/>
          <w:szCs w:val="28"/>
        </w:rPr>
      </w:pPr>
      <w:r w:rsidRPr="00C62929">
        <w:rPr>
          <w:rFonts w:ascii="Times New Roman" w:hAnsi="Times New Roman" w:cs="Times New Roman"/>
          <w:b/>
          <w:bCs/>
          <w:sz w:val="28"/>
          <w:szCs w:val="28"/>
        </w:rPr>
        <w:t>УПРАВЛЕНИЕ ЭКОЛОГИИ И ПРИРОДНЫХ РЕСУРСОВ</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ЛИПЕЦКОЙ ОБЛАСТИ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ПРИКАЗ</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от 25 июня 2012 г. N 104</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ОБ УТВЕРЖДЕНИИ АДМИНИСТРАТИВНОГО РЕГЛАМЕНТА ПРЕДОСТАВЛЕНИЯ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 ПО ОРГАНИЗАЦИИ И ПРОВЕДЕНИЮ</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ЭКОЛОГИЧЕСКОЙ ЭКСПЕРТИЗЫ ОБЪЕКТОВ</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РЕГИОНАЛЬНОГО УРОВНЯ НА ТЕРРИТОРИИ ЛИПЕЦКОЙ ОБЛАСТИ</w:t>
      </w:r>
    </w:p>
    <w:p w:rsidR="00C62929" w:rsidRPr="00C62929" w:rsidRDefault="00C62929" w:rsidP="00C6292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79"/>
      </w:tblGrid>
      <w:tr w:rsidR="00C62929" w:rsidRPr="00C62929">
        <w:trPr>
          <w:jc w:val="center"/>
        </w:trPr>
        <w:tc>
          <w:tcPr>
            <w:tcW w:w="5000" w:type="pct"/>
            <w:tcBorders>
              <w:left w:val="single" w:sz="24" w:space="0" w:color="CED3F1"/>
              <w:right w:val="single" w:sz="24" w:space="0" w:color="F4F3F8"/>
            </w:tcBorders>
            <w:shd w:val="clear" w:color="auto" w:fill="F4F3F8"/>
          </w:tcPr>
          <w:p w:rsidR="00C62929" w:rsidRPr="00C62929" w:rsidRDefault="00C62929" w:rsidP="00C62929">
            <w:pPr>
              <w:autoSpaceDE w:val="0"/>
              <w:autoSpaceDN w:val="0"/>
              <w:adjustRightInd w:val="0"/>
              <w:spacing w:after="0" w:line="240" w:lineRule="auto"/>
              <w:jc w:val="center"/>
              <w:rPr>
                <w:rFonts w:ascii="Times New Roman" w:hAnsi="Times New Roman" w:cs="Times New Roman"/>
                <w:color w:val="392C69"/>
                <w:sz w:val="28"/>
                <w:szCs w:val="28"/>
              </w:rPr>
            </w:pPr>
            <w:r w:rsidRPr="00C62929">
              <w:rPr>
                <w:rFonts w:ascii="Times New Roman" w:hAnsi="Times New Roman" w:cs="Times New Roman"/>
                <w:color w:val="392C69"/>
                <w:sz w:val="28"/>
                <w:szCs w:val="28"/>
              </w:rPr>
              <w:t>Список изменяющих документов</w:t>
            </w:r>
          </w:p>
          <w:p w:rsidR="00C62929" w:rsidRPr="00C62929" w:rsidRDefault="00C62929" w:rsidP="00C62929">
            <w:pPr>
              <w:autoSpaceDE w:val="0"/>
              <w:autoSpaceDN w:val="0"/>
              <w:adjustRightInd w:val="0"/>
              <w:spacing w:after="0" w:line="240" w:lineRule="auto"/>
              <w:jc w:val="center"/>
              <w:rPr>
                <w:rFonts w:ascii="Times New Roman" w:hAnsi="Times New Roman" w:cs="Times New Roman"/>
                <w:color w:val="392C69"/>
                <w:sz w:val="28"/>
                <w:szCs w:val="28"/>
              </w:rPr>
            </w:pPr>
            <w:r w:rsidRPr="00C62929">
              <w:rPr>
                <w:rFonts w:ascii="Times New Roman" w:hAnsi="Times New Roman" w:cs="Times New Roman"/>
                <w:color w:val="392C69"/>
                <w:sz w:val="28"/>
                <w:szCs w:val="28"/>
              </w:rPr>
              <w:t>(в ред. приказов управления экологии и природных ресурсов Липецкой обл.</w:t>
            </w:r>
          </w:p>
          <w:p w:rsidR="00C62929" w:rsidRPr="00C62929" w:rsidRDefault="00C62929" w:rsidP="00C62929">
            <w:pPr>
              <w:autoSpaceDE w:val="0"/>
              <w:autoSpaceDN w:val="0"/>
              <w:adjustRightInd w:val="0"/>
              <w:spacing w:after="0" w:line="240" w:lineRule="auto"/>
              <w:jc w:val="center"/>
              <w:rPr>
                <w:rFonts w:ascii="Times New Roman" w:hAnsi="Times New Roman" w:cs="Times New Roman"/>
                <w:color w:val="392C69"/>
                <w:sz w:val="28"/>
                <w:szCs w:val="28"/>
              </w:rPr>
            </w:pPr>
            <w:r w:rsidRPr="00C62929">
              <w:rPr>
                <w:rFonts w:ascii="Times New Roman" w:hAnsi="Times New Roman" w:cs="Times New Roman"/>
                <w:color w:val="392C69"/>
                <w:sz w:val="28"/>
                <w:szCs w:val="28"/>
              </w:rPr>
              <w:t xml:space="preserve">от 24.02.2014 </w:t>
            </w:r>
            <w:hyperlink r:id="rId5" w:history="1">
              <w:r w:rsidRPr="00C62929">
                <w:rPr>
                  <w:rFonts w:ascii="Times New Roman" w:hAnsi="Times New Roman" w:cs="Times New Roman"/>
                  <w:color w:val="0000FF"/>
                  <w:sz w:val="28"/>
                  <w:szCs w:val="28"/>
                </w:rPr>
                <w:t>N 22/1</w:t>
              </w:r>
            </w:hyperlink>
            <w:r w:rsidRPr="00C62929">
              <w:rPr>
                <w:rFonts w:ascii="Times New Roman" w:hAnsi="Times New Roman" w:cs="Times New Roman"/>
                <w:color w:val="392C69"/>
                <w:sz w:val="28"/>
                <w:szCs w:val="28"/>
              </w:rPr>
              <w:t xml:space="preserve">, от 16.02.2016 </w:t>
            </w:r>
            <w:hyperlink r:id="rId6" w:history="1">
              <w:r w:rsidRPr="00C62929">
                <w:rPr>
                  <w:rFonts w:ascii="Times New Roman" w:hAnsi="Times New Roman" w:cs="Times New Roman"/>
                  <w:color w:val="0000FF"/>
                  <w:sz w:val="28"/>
                  <w:szCs w:val="28"/>
                </w:rPr>
                <w:t>N 37</w:t>
              </w:r>
            </w:hyperlink>
            <w:r w:rsidRPr="00C62929">
              <w:rPr>
                <w:rFonts w:ascii="Times New Roman" w:hAnsi="Times New Roman" w:cs="Times New Roman"/>
                <w:color w:val="392C69"/>
                <w:sz w:val="28"/>
                <w:szCs w:val="28"/>
              </w:rPr>
              <w:t xml:space="preserve">, от 15.03.2017 </w:t>
            </w:r>
            <w:hyperlink r:id="rId7" w:history="1">
              <w:r w:rsidRPr="00C62929">
                <w:rPr>
                  <w:rFonts w:ascii="Times New Roman" w:hAnsi="Times New Roman" w:cs="Times New Roman"/>
                  <w:color w:val="0000FF"/>
                  <w:sz w:val="28"/>
                  <w:szCs w:val="28"/>
                </w:rPr>
                <w:t>N 94</w:t>
              </w:r>
            </w:hyperlink>
            <w:r w:rsidRPr="00C62929">
              <w:rPr>
                <w:rFonts w:ascii="Times New Roman" w:hAnsi="Times New Roman" w:cs="Times New Roman"/>
                <w:color w:val="392C69"/>
                <w:sz w:val="28"/>
                <w:szCs w:val="28"/>
              </w:rPr>
              <w:t>,</w:t>
            </w:r>
          </w:p>
          <w:p w:rsidR="00C62929" w:rsidRPr="00C62929" w:rsidRDefault="00C62929" w:rsidP="00C62929">
            <w:pPr>
              <w:autoSpaceDE w:val="0"/>
              <w:autoSpaceDN w:val="0"/>
              <w:adjustRightInd w:val="0"/>
              <w:spacing w:after="0" w:line="240" w:lineRule="auto"/>
              <w:jc w:val="center"/>
              <w:rPr>
                <w:rFonts w:ascii="Times New Roman" w:hAnsi="Times New Roman" w:cs="Times New Roman"/>
                <w:color w:val="392C69"/>
                <w:sz w:val="28"/>
                <w:szCs w:val="28"/>
              </w:rPr>
            </w:pPr>
            <w:r w:rsidRPr="00C62929">
              <w:rPr>
                <w:rFonts w:ascii="Times New Roman" w:hAnsi="Times New Roman" w:cs="Times New Roman"/>
                <w:color w:val="392C69"/>
                <w:sz w:val="28"/>
                <w:szCs w:val="28"/>
              </w:rPr>
              <w:t xml:space="preserve">от 17.07.2019 </w:t>
            </w:r>
            <w:hyperlink r:id="rId8" w:history="1">
              <w:r w:rsidRPr="00C62929">
                <w:rPr>
                  <w:rFonts w:ascii="Times New Roman" w:hAnsi="Times New Roman" w:cs="Times New Roman"/>
                  <w:color w:val="0000FF"/>
                  <w:sz w:val="28"/>
                  <w:szCs w:val="28"/>
                </w:rPr>
                <w:t>N 237</w:t>
              </w:r>
            </w:hyperlink>
            <w:r w:rsidRPr="00C62929">
              <w:rPr>
                <w:rFonts w:ascii="Times New Roman" w:hAnsi="Times New Roman" w:cs="Times New Roman"/>
                <w:color w:val="392C69"/>
                <w:sz w:val="28"/>
                <w:szCs w:val="28"/>
              </w:rPr>
              <w:t xml:space="preserve">, от 06.05.2020 </w:t>
            </w:r>
            <w:hyperlink r:id="rId9" w:history="1">
              <w:r w:rsidRPr="00C62929">
                <w:rPr>
                  <w:rFonts w:ascii="Times New Roman" w:hAnsi="Times New Roman" w:cs="Times New Roman"/>
                  <w:color w:val="0000FF"/>
                  <w:sz w:val="28"/>
                  <w:szCs w:val="28"/>
                </w:rPr>
                <w:t>N 133</w:t>
              </w:r>
            </w:hyperlink>
            <w:r w:rsidRPr="00C62929">
              <w:rPr>
                <w:rFonts w:ascii="Times New Roman" w:hAnsi="Times New Roman" w:cs="Times New Roman"/>
                <w:color w:val="392C69"/>
                <w:sz w:val="28"/>
                <w:szCs w:val="28"/>
              </w:rPr>
              <w:t xml:space="preserve">, от 08.12.2020 </w:t>
            </w:r>
            <w:hyperlink r:id="rId10" w:history="1">
              <w:r w:rsidRPr="00C62929">
                <w:rPr>
                  <w:rFonts w:ascii="Times New Roman" w:hAnsi="Times New Roman" w:cs="Times New Roman"/>
                  <w:color w:val="0000FF"/>
                  <w:sz w:val="28"/>
                  <w:szCs w:val="28"/>
                </w:rPr>
                <w:t>N 393</w:t>
              </w:r>
            </w:hyperlink>
            <w:r w:rsidRPr="00C62929">
              <w:rPr>
                <w:rFonts w:ascii="Times New Roman" w:hAnsi="Times New Roman" w:cs="Times New Roman"/>
                <w:color w:val="392C69"/>
                <w:sz w:val="28"/>
                <w:szCs w:val="28"/>
              </w:rPr>
              <w:t>)</w:t>
            </w:r>
          </w:p>
        </w:tc>
      </w:tr>
    </w:tbl>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На основании Федерального </w:t>
      </w:r>
      <w:hyperlink r:id="rId11" w:history="1">
        <w:r w:rsidRPr="00C62929">
          <w:rPr>
            <w:rFonts w:ascii="Times New Roman" w:hAnsi="Times New Roman" w:cs="Times New Roman"/>
            <w:color w:val="0000FF"/>
            <w:sz w:val="28"/>
            <w:szCs w:val="28"/>
          </w:rPr>
          <w:t>закона</w:t>
        </w:r>
      </w:hyperlink>
      <w:r w:rsidRPr="00C62929">
        <w:rPr>
          <w:rFonts w:ascii="Times New Roman" w:hAnsi="Times New Roman" w:cs="Times New Roman"/>
          <w:sz w:val="28"/>
          <w:szCs w:val="28"/>
        </w:rPr>
        <w:t xml:space="preserve"> от 23 ноября 1995 года N 174-ФЗ "Об экологической экспертизе", </w:t>
      </w:r>
      <w:hyperlink r:id="rId12" w:history="1">
        <w:r w:rsidRPr="00C62929">
          <w:rPr>
            <w:rFonts w:ascii="Times New Roman" w:hAnsi="Times New Roman" w:cs="Times New Roman"/>
            <w:color w:val="0000FF"/>
            <w:sz w:val="28"/>
            <w:szCs w:val="28"/>
          </w:rPr>
          <w:t>постановления</w:t>
        </w:r>
      </w:hyperlink>
      <w:r w:rsidRPr="00C62929">
        <w:rPr>
          <w:rFonts w:ascii="Times New Roman" w:hAnsi="Times New Roman" w:cs="Times New Roman"/>
          <w:sz w:val="28"/>
          <w:szCs w:val="28"/>
        </w:rPr>
        <w:t xml:space="preserve"> администрации Липецкой области от 9 августа 2011 года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r w:rsidRPr="00C62929">
        <w:rPr>
          <w:rFonts w:ascii="Times New Roman" w:hAnsi="Times New Roman" w:cs="Times New Roman"/>
          <w:sz w:val="28"/>
          <w:szCs w:val="28"/>
        </w:rPr>
        <w:t xml:space="preserve">(в ред. </w:t>
      </w:r>
      <w:hyperlink r:id="rId13" w:history="1">
        <w:r w:rsidRPr="00C62929">
          <w:rPr>
            <w:rFonts w:ascii="Times New Roman" w:hAnsi="Times New Roman" w:cs="Times New Roman"/>
            <w:color w:val="0000FF"/>
            <w:sz w:val="28"/>
            <w:szCs w:val="28"/>
          </w:rPr>
          <w:t>приказа</w:t>
        </w:r>
      </w:hyperlink>
      <w:r w:rsidRPr="00C62929">
        <w:rPr>
          <w:rFonts w:ascii="Times New Roman" w:hAnsi="Times New Roman" w:cs="Times New Roman"/>
          <w:sz w:val="28"/>
          <w:szCs w:val="28"/>
        </w:rPr>
        <w:t xml:space="preserve"> управления экологии и природных ресурсов Липецкой обл. от 08.12.2020 N 393)</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Утвердить административный </w:t>
      </w:r>
      <w:hyperlink w:anchor="Par38" w:history="1">
        <w:r w:rsidRPr="00C62929">
          <w:rPr>
            <w:rFonts w:ascii="Times New Roman" w:hAnsi="Times New Roman" w:cs="Times New Roman"/>
            <w:color w:val="0000FF"/>
            <w:sz w:val="28"/>
            <w:szCs w:val="28"/>
          </w:rPr>
          <w:t>регламент</w:t>
        </w:r>
      </w:hyperlink>
      <w:r w:rsidRPr="00C62929">
        <w:rPr>
          <w:rFonts w:ascii="Times New Roman" w:hAnsi="Times New Roman" w:cs="Times New Roman"/>
          <w:sz w:val="28"/>
          <w:szCs w:val="28"/>
        </w:rPr>
        <w:t xml:space="preserve"> предоставления государственной услуги по организации и проведению государственной экологической экспертизы объектов регионального уровня на территории Липецкой области (приложение).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И.о. начальника управления</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А.НОСОВ</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right"/>
        <w:outlineLvl w:val="0"/>
        <w:rPr>
          <w:rFonts w:ascii="Times New Roman" w:hAnsi="Times New Roman" w:cs="Times New Roman"/>
          <w:sz w:val="28"/>
          <w:szCs w:val="28"/>
        </w:rPr>
      </w:pPr>
      <w:r w:rsidRPr="00C62929">
        <w:rPr>
          <w:rFonts w:ascii="Times New Roman" w:hAnsi="Times New Roman" w:cs="Times New Roman"/>
          <w:sz w:val="28"/>
          <w:szCs w:val="28"/>
        </w:rPr>
        <w:lastRenderedPageBreak/>
        <w:t>Приложение</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к приказу</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"Об утверждении административного</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регламента предоставления</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государственной услуги</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по организации и проведению</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государственной экологической</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экспертизы объектов регионального</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уровня на территории</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Липецкой области"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bookmarkStart w:id="0" w:name="Par38"/>
      <w:bookmarkEnd w:id="0"/>
      <w:r w:rsidRPr="00C62929">
        <w:rPr>
          <w:rFonts w:ascii="Times New Roman" w:hAnsi="Times New Roman" w:cs="Times New Roman"/>
          <w:b/>
          <w:bCs/>
          <w:sz w:val="28"/>
          <w:szCs w:val="28"/>
        </w:rPr>
        <w:t>АДМИНИСТРАТИВНЫЙ РЕГЛАМЕНТ</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ПРЕДОСТАВЛЕНИЯ ГОСУДАРСТВЕННОЙ УСЛУГИ ПО ОРГАНИЗАЦИИ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ПРОВЕДЕНИЮ ГОСУДАРСТВЕННОЙ ЭКОЛОГИЧЕСКОЙ ЭКСПЕРТИЗЫ</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ОБЪЕКТОВ РЕГИОНАЛЬНОГО УРОВНЯ НА ТЕРРИТОРИИ ЛИПЕЦКОЙ ОБЛАСТИ</w:t>
      </w:r>
    </w:p>
    <w:p w:rsidR="00C62929" w:rsidRPr="00C62929" w:rsidRDefault="00C62929" w:rsidP="00C6292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79"/>
      </w:tblGrid>
      <w:tr w:rsidR="00C62929" w:rsidRPr="00C62929">
        <w:trPr>
          <w:jc w:val="center"/>
        </w:trPr>
        <w:tc>
          <w:tcPr>
            <w:tcW w:w="5000" w:type="pct"/>
            <w:tcBorders>
              <w:left w:val="single" w:sz="24" w:space="0" w:color="CED3F1"/>
              <w:right w:val="single" w:sz="24" w:space="0" w:color="F4F3F8"/>
            </w:tcBorders>
            <w:shd w:val="clear" w:color="auto" w:fill="F4F3F8"/>
          </w:tcPr>
          <w:p w:rsidR="00C62929" w:rsidRPr="00C62929" w:rsidRDefault="00C62929" w:rsidP="00C62929">
            <w:pPr>
              <w:autoSpaceDE w:val="0"/>
              <w:autoSpaceDN w:val="0"/>
              <w:adjustRightInd w:val="0"/>
              <w:spacing w:after="0" w:line="240" w:lineRule="auto"/>
              <w:jc w:val="center"/>
              <w:rPr>
                <w:rFonts w:ascii="Times New Roman" w:hAnsi="Times New Roman" w:cs="Times New Roman"/>
                <w:color w:val="392C69"/>
                <w:sz w:val="28"/>
                <w:szCs w:val="28"/>
              </w:rPr>
            </w:pPr>
            <w:r w:rsidRPr="00C62929">
              <w:rPr>
                <w:rFonts w:ascii="Times New Roman" w:hAnsi="Times New Roman" w:cs="Times New Roman"/>
                <w:color w:val="392C69"/>
                <w:sz w:val="28"/>
                <w:szCs w:val="28"/>
              </w:rPr>
              <w:t>Список изменяющих документов</w:t>
            </w:r>
          </w:p>
          <w:p w:rsidR="00C62929" w:rsidRPr="00C62929" w:rsidRDefault="00C62929" w:rsidP="00C62929">
            <w:pPr>
              <w:autoSpaceDE w:val="0"/>
              <w:autoSpaceDN w:val="0"/>
              <w:adjustRightInd w:val="0"/>
              <w:spacing w:after="0" w:line="240" w:lineRule="auto"/>
              <w:jc w:val="center"/>
              <w:rPr>
                <w:rFonts w:ascii="Times New Roman" w:hAnsi="Times New Roman" w:cs="Times New Roman"/>
                <w:color w:val="392C69"/>
                <w:sz w:val="28"/>
                <w:szCs w:val="28"/>
              </w:rPr>
            </w:pPr>
            <w:r w:rsidRPr="00C62929">
              <w:rPr>
                <w:rFonts w:ascii="Times New Roman" w:hAnsi="Times New Roman" w:cs="Times New Roman"/>
                <w:color w:val="392C69"/>
                <w:sz w:val="28"/>
                <w:szCs w:val="28"/>
              </w:rPr>
              <w:t xml:space="preserve">(в ред. </w:t>
            </w:r>
            <w:hyperlink r:id="rId14" w:history="1">
              <w:r w:rsidRPr="00C62929">
                <w:rPr>
                  <w:rFonts w:ascii="Times New Roman" w:hAnsi="Times New Roman" w:cs="Times New Roman"/>
                  <w:color w:val="0000FF"/>
                  <w:sz w:val="28"/>
                  <w:szCs w:val="28"/>
                </w:rPr>
                <w:t>приказа</w:t>
              </w:r>
            </w:hyperlink>
            <w:r w:rsidRPr="00C62929">
              <w:rPr>
                <w:rFonts w:ascii="Times New Roman" w:hAnsi="Times New Roman" w:cs="Times New Roman"/>
                <w:color w:val="392C69"/>
                <w:sz w:val="28"/>
                <w:szCs w:val="28"/>
              </w:rPr>
              <w:t xml:space="preserve"> управления экологии и природных ресурсов Липецкой обл.</w:t>
            </w:r>
          </w:p>
          <w:p w:rsidR="00C62929" w:rsidRPr="00C62929" w:rsidRDefault="00C62929" w:rsidP="00C62929">
            <w:pPr>
              <w:autoSpaceDE w:val="0"/>
              <w:autoSpaceDN w:val="0"/>
              <w:adjustRightInd w:val="0"/>
              <w:spacing w:after="0" w:line="240" w:lineRule="auto"/>
              <w:jc w:val="center"/>
              <w:rPr>
                <w:rFonts w:ascii="Times New Roman" w:hAnsi="Times New Roman" w:cs="Times New Roman"/>
                <w:color w:val="392C69"/>
                <w:sz w:val="28"/>
                <w:szCs w:val="28"/>
              </w:rPr>
            </w:pPr>
            <w:r w:rsidRPr="00C62929">
              <w:rPr>
                <w:rFonts w:ascii="Times New Roman" w:hAnsi="Times New Roman" w:cs="Times New Roman"/>
                <w:color w:val="392C69"/>
                <w:sz w:val="28"/>
                <w:szCs w:val="28"/>
              </w:rPr>
              <w:t>от 08.12.2020 N 393)</w:t>
            </w:r>
          </w:p>
        </w:tc>
      </w:tr>
    </w:tbl>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1"/>
        <w:rPr>
          <w:rFonts w:ascii="Times New Roman" w:hAnsi="Times New Roman" w:cs="Times New Roman"/>
          <w:b/>
          <w:bCs/>
          <w:sz w:val="28"/>
          <w:szCs w:val="28"/>
        </w:rPr>
      </w:pPr>
      <w:r w:rsidRPr="00C62929">
        <w:rPr>
          <w:rFonts w:ascii="Times New Roman" w:hAnsi="Times New Roman" w:cs="Times New Roman"/>
          <w:b/>
          <w:bCs/>
          <w:sz w:val="28"/>
          <w:szCs w:val="28"/>
        </w:rPr>
        <w:t>I. Общие положения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 Предмет регулирования регламента</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 Административный регламент предоставления государственной услуги по организации и проведению государственной экологической экспертизы объектов регионального уровня на территории Липецкой области (далее - административный регламент) определяет сроки и последовательность исполнения административных процедур (действий) при предоставлении государственной услуги по организации и проведению государственной экологической экспертизы объектов регионального уровня на территории Липецкой области (далее - государственная экологическая экспертиза), а также порядок взаимодействия между должностными лицами управления экологии и природных ресурсов Липецкой области (далее - Управление) и заявителями при предоставлении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 Круг заявителей</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2. Заявителями при предоставлении государственной услуги по организации и проведению государственной экологической экспертизы (далее - государственная услуга) являются физические, юридические лица, индивидуальные предприниматели либо их уполномоченные представители, </w:t>
      </w:r>
      <w:r w:rsidRPr="00C62929">
        <w:rPr>
          <w:rFonts w:ascii="Times New Roman" w:hAnsi="Times New Roman" w:cs="Times New Roman"/>
          <w:sz w:val="28"/>
          <w:szCs w:val="28"/>
        </w:rPr>
        <w:lastRenderedPageBreak/>
        <w:t>обратившиеся с заявлением о предоставлении государственной услуги (далее - заявитель).</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 Требования к порядку информирования о предоставлении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 Информация о порядке предоставления государственной услуги предоставляется: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 использованием средств телефонной и почтовой связи, электронного информирования;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при личном обращении заявителя в Управление;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на информационных стендах в Управлении;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 использованием официального сайта Управления (http://www.ekolip.ru);</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 использованием Единого портала государственных и муниципальных услуг (http://www.gosuslugi.ru/) и (или) Портала государственных и муниципальных услуг Липецкой области (http://pgu.admlr.lipetsk.ru/) (далее - Портал); информационной системы "Региональный реестр государственных и муниципальных услуг" (далее - Региональный реестр);</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посредством публикации в средствах массовой информации;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посредством издания информационных материалов (брошюр, буклетов).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4. На Портале и официальном сайте Управления размещается информация о предоставлении государственной услуги следующего содержания: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законодательные и иные нормативные правовые акты, регулирующие деятельность по предоставлению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текст административного регламента по предоставлению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круг заявителей;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срок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место нахождения, график работы, номера телефонов, адреса электронной почты, адреса сайта Управления, Портала;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порядок информирования о ходе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Информация на Портале и официальном сайте Управления о порядке и сроках предоставления государственной услуги предоставляется заявителю бесплатно.</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81"/>
      <w:bookmarkEnd w:id="1"/>
      <w:r w:rsidRPr="00C62929">
        <w:rPr>
          <w:rFonts w:ascii="Times New Roman" w:hAnsi="Times New Roman" w:cs="Times New Roman"/>
          <w:sz w:val="28"/>
          <w:szCs w:val="28"/>
        </w:rPr>
        <w:t>5. Консультации предоставляются по вопросам: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места нахождения, номеров телефонов, адресов электронной почты, официального сайта и графика работы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перечня документов, необходимых для предоставления заявителю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порядка заполнения реквизитов заявления о предоставлении заявителю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порядка и условий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сроков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оснований для отказа, приостановления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порядка обжалования действий (бездействия) должностных лиц.</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 При ответах на телефонные звонки и личном обращении граждан специалисты Управления, ответственные за предоставление услуги, подробно и в вежливой форме консультируют обратившихся заявителей по интересующим их вопросам. Ответ на телефонный звонок должен содержать информацию о наименовании Управления, фамилии, имени, отчестве и должности специалиста, принявшего телефонный звонок.</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информацию.</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1"/>
        <w:rPr>
          <w:rFonts w:ascii="Times New Roman" w:hAnsi="Times New Roman" w:cs="Times New Roman"/>
          <w:b/>
          <w:bCs/>
          <w:sz w:val="28"/>
          <w:szCs w:val="28"/>
        </w:rPr>
      </w:pPr>
      <w:r w:rsidRPr="00C62929">
        <w:rPr>
          <w:rFonts w:ascii="Times New Roman" w:hAnsi="Times New Roman" w:cs="Times New Roman"/>
          <w:b/>
          <w:bCs/>
          <w:sz w:val="28"/>
          <w:szCs w:val="28"/>
        </w:rPr>
        <w:t>II. Стандарт предоставления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4. Наименование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 Государственная услуга по организации и проведению государственной экологической экспертизы объектов регионального уровня на территории Липецкой области.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5. Наименование органа, предоставляющего</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государственную услугу</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 Государственная услуга предоставляется управлением экологии и природных ресурсов Липецкой области.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Согласно </w:t>
      </w:r>
      <w:hyperlink r:id="rId15" w:history="1">
        <w:r w:rsidRPr="00C62929">
          <w:rPr>
            <w:rFonts w:ascii="Times New Roman" w:hAnsi="Times New Roman" w:cs="Times New Roman"/>
            <w:color w:val="0000FF"/>
            <w:sz w:val="28"/>
            <w:szCs w:val="28"/>
          </w:rPr>
          <w:t>пункту 3 части 1 статьи 7</w:t>
        </w:r>
      </w:hyperlink>
      <w:r w:rsidRPr="00C6292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6" w:history="1">
        <w:r w:rsidRPr="00C62929">
          <w:rPr>
            <w:rFonts w:ascii="Times New Roman" w:hAnsi="Times New Roman" w:cs="Times New Roman"/>
            <w:color w:val="0000FF"/>
            <w:sz w:val="28"/>
            <w:szCs w:val="28"/>
          </w:rPr>
          <w:t>Перечень</w:t>
        </w:r>
      </w:hyperlink>
      <w:r w:rsidRPr="00C62929">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утвержденный постановлением администрации Липецкой области от 23 ноября 2011 года N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В предоставлении государственной услуги участвуют следующие органы власти и организации, обращение в которые необходимо для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органы местного самоуправления (с учетом расположения объекта ГЭЭ);</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органы исполнительной власти (с учетом специфики объекта ГЭЭ);</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Центрально-Черноземное межрегиональное управление Федеральной службы по надзору в сфере природопользования.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6. Описание результата предоставления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10. Результатом предоставления государственной услуги является заключение государственной экологической экспертизы, отвечающее требованиям </w:t>
      </w:r>
      <w:hyperlink r:id="rId17" w:history="1">
        <w:r w:rsidRPr="00C62929">
          <w:rPr>
            <w:rFonts w:ascii="Times New Roman" w:hAnsi="Times New Roman" w:cs="Times New Roman"/>
            <w:color w:val="0000FF"/>
            <w:sz w:val="28"/>
            <w:szCs w:val="28"/>
          </w:rPr>
          <w:t>статьи 18</w:t>
        </w:r>
      </w:hyperlink>
      <w:r w:rsidRPr="00C62929">
        <w:rPr>
          <w:rFonts w:ascii="Times New Roman" w:hAnsi="Times New Roman" w:cs="Times New Roman"/>
          <w:sz w:val="28"/>
          <w:szCs w:val="28"/>
        </w:rPr>
        <w:t xml:space="preserve"> Федерального закона от 23 ноября 1995 года N 174-ФЗ "Об экологической экспертизе" (далее - Федеральный закон "Об экологической экспертизе").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7. Срок предоставления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11. Срок проведения государственной экологической экспертизы не должен превышать два месяца с начала ее проведения и может быть продлен на один месяц по заявлению заказчика.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Начало срока проведения государственной экологической экспертизы устанавливается не позднее чем через пятнадцать дней после ее оплаты и приемки комплекта необходимых материалов и документов в полном объеме и в количестве, которые соответствуют требованиям </w:t>
      </w:r>
      <w:hyperlink r:id="rId18" w:history="1">
        <w:r w:rsidRPr="00C62929">
          <w:rPr>
            <w:rFonts w:ascii="Times New Roman" w:hAnsi="Times New Roman" w:cs="Times New Roman"/>
            <w:color w:val="0000FF"/>
            <w:sz w:val="28"/>
            <w:szCs w:val="28"/>
          </w:rPr>
          <w:t>пунктов 1</w:t>
        </w:r>
      </w:hyperlink>
      <w:r w:rsidRPr="00C62929">
        <w:rPr>
          <w:rFonts w:ascii="Times New Roman" w:hAnsi="Times New Roman" w:cs="Times New Roman"/>
          <w:sz w:val="28"/>
          <w:szCs w:val="28"/>
        </w:rPr>
        <w:t xml:space="preserve">, </w:t>
      </w:r>
      <w:hyperlink r:id="rId19" w:history="1">
        <w:r w:rsidRPr="00C62929">
          <w:rPr>
            <w:rFonts w:ascii="Times New Roman" w:hAnsi="Times New Roman" w:cs="Times New Roman"/>
            <w:color w:val="0000FF"/>
            <w:sz w:val="28"/>
            <w:szCs w:val="28"/>
          </w:rPr>
          <w:t>1.1</w:t>
        </w:r>
      </w:hyperlink>
      <w:r w:rsidRPr="00C62929">
        <w:rPr>
          <w:rFonts w:ascii="Times New Roman" w:hAnsi="Times New Roman" w:cs="Times New Roman"/>
          <w:sz w:val="28"/>
          <w:szCs w:val="28"/>
        </w:rPr>
        <w:t xml:space="preserve"> и </w:t>
      </w:r>
      <w:hyperlink r:id="rId20" w:history="1">
        <w:r w:rsidRPr="00C62929">
          <w:rPr>
            <w:rFonts w:ascii="Times New Roman" w:hAnsi="Times New Roman" w:cs="Times New Roman"/>
            <w:color w:val="0000FF"/>
            <w:sz w:val="28"/>
            <w:szCs w:val="28"/>
          </w:rPr>
          <w:t>2 статьи 14</w:t>
        </w:r>
      </w:hyperlink>
      <w:r w:rsidRPr="00C62929">
        <w:rPr>
          <w:rFonts w:ascii="Times New Roman" w:hAnsi="Times New Roman" w:cs="Times New Roman"/>
          <w:sz w:val="28"/>
          <w:szCs w:val="28"/>
        </w:rPr>
        <w:t xml:space="preserve"> Федерального закона "Об экологической экспертизе".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Заключение государственной экологической экспертизы направляется заявителю в течение 5 календарных дней со дня его утверждения.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8. Нормативные правовые акты, регулирующие предоставление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12. Перечень нормативных правовых актов, регулирующих предоставление государственной услуги, размещен на официальном сайте Управления (http://ekolip.ru/), в Региональном реестре (https://pgu.admlr.lipetsk.ru/), на Едином портале (http://www.gosuslugi.ru/) и Региональном портале (https://www.admlip.ru/activities/gos_uslugi/reestr-uslug/).</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9. Исчерпывающий перечень документов, необходимых</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lastRenderedPageBreak/>
        <w:t>в соответствии с нормативными правовыми актами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для предоставления государственной услуги и услуг, которые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являются необходимыми и обязательными для предоставления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 подлежащих представлению</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заявителем, способы их получения заявителем,</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 том числе в электронной форме, порядок их представления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bookmarkStart w:id="2" w:name="Par132"/>
      <w:bookmarkEnd w:id="2"/>
      <w:r w:rsidRPr="00C62929">
        <w:rPr>
          <w:rFonts w:ascii="Times New Roman" w:hAnsi="Times New Roman" w:cs="Times New Roman"/>
          <w:sz w:val="28"/>
          <w:szCs w:val="28"/>
        </w:rPr>
        <w:t xml:space="preserve">13. Государственная экологическая экспертиза, в том числе повторная, проводится для объектов, указанных в </w:t>
      </w:r>
      <w:hyperlink r:id="rId21" w:history="1">
        <w:r w:rsidRPr="00C62929">
          <w:rPr>
            <w:rFonts w:ascii="Times New Roman" w:hAnsi="Times New Roman" w:cs="Times New Roman"/>
            <w:color w:val="0000FF"/>
            <w:sz w:val="28"/>
            <w:szCs w:val="28"/>
          </w:rPr>
          <w:t>статье 12</w:t>
        </w:r>
      </w:hyperlink>
      <w:r w:rsidRPr="00C62929">
        <w:rPr>
          <w:rFonts w:ascii="Times New Roman" w:hAnsi="Times New Roman" w:cs="Times New Roman"/>
          <w:sz w:val="28"/>
          <w:szCs w:val="28"/>
        </w:rPr>
        <w:t xml:space="preserve"> Федерального закона "Об экологической экспертизе", при условии соответствия формы и содержания представляемых заявителем материалов требованиям Федерального </w:t>
      </w:r>
      <w:hyperlink r:id="rId22" w:history="1">
        <w:r w:rsidRPr="00C62929">
          <w:rPr>
            <w:rFonts w:ascii="Times New Roman" w:hAnsi="Times New Roman" w:cs="Times New Roman"/>
            <w:color w:val="0000FF"/>
            <w:sz w:val="28"/>
            <w:szCs w:val="28"/>
          </w:rPr>
          <w:t>закона</w:t>
        </w:r>
      </w:hyperlink>
      <w:r w:rsidRPr="00C62929">
        <w:rPr>
          <w:rFonts w:ascii="Times New Roman" w:hAnsi="Times New Roman" w:cs="Times New Roman"/>
          <w:sz w:val="28"/>
          <w:szCs w:val="28"/>
        </w:rPr>
        <w:t xml:space="preserve"> "Об экологической экспертизе", установленному административным регламентом порядку проведения государственной экологической экспертизы и при наличии в составе материалов: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документации, подлежащей государственной экологической экспертизе в соответствии со </w:t>
      </w:r>
      <w:hyperlink r:id="rId23" w:history="1">
        <w:r w:rsidRPr="00C62929">
          <w:rPr>
            <w:rFonts w:ascii="Times New Roman" w:hAnsi="Times New Roman" w:cs="Times New Roman"/>
            <w:color w:val="0000FF"/>
            <w:sz w:val="28"/>
            <w:szCs w:val="28"/>
          </w:rPr>
          <w:t>статьей 12</w:t>
        </w:r>
      </w:hyperlink>
      <w:r w:rsidRPr="00C62929">
        <w:rPr>
          <w:rFonts w:ascii="Times New Roman" w:hAnsi="Times New Roman" w:cs="Times New Roman"/>
          <w:sz w:val="28"/>
          <w:szCs w:val="28"/>
        </w:rPr>
        <w:t xml:space="preserve"> Федерального закона "Об экологической экспертизе",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Материалы для государственной экологической экспертизы представляются в Управление лично заявителем, представителем заявителя или почтовым отправлением.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38"/>
      <w:bookmarkEnd w:id="3"/>
      <w:r w:rsidRPr="00C62929">
        <w:rPr>
          <w:rFonts w:ascii="Times New Roman" w:hAnsi="Times New Roman" w:cs="Times New Roman"/>
          <w:sz w:val="28"/>
          <w:szCs w:val="28"/>
        </w:rPr>
        <w:t xml:space="preserve">13.1. Для проведения государственной экологической экспертизы объектов, указанных в </w:t>
      </w:r>
      <w:hyperlink r:id="rId24" w:history="1">
        <w:r w:rsidRPr="00C62929">
          <w:rPr>
            <w:rFonts w:ascii="Times New Roman" w:hAnsi="Times New Roman" w:cs="Times New Roman"/>
            <w:color w:val="0000FF"/>
            <w:sz w:val="28"/>
            <w:szCs w:val="28"/>
          </w:rPr>
          <w:t>статье 12</w:t>
        </w:r>
      </w:hyperlink>
      <w:r w:rsidRPr="00C62929">
        <w:rPr>
          <w:rFonts w:ascii="Times New Roman" w:hAnsi="Times New Roman" w:cs="Times New Roman"/>
          <w:sz w:val="28"/>
          <w:szCs w:val="28"/>
        </w:rPr>
        <w:t xml:space="preserve"> Федерального закона "Об экологической экспертизе", в том числе повторной, заявитель представляет:</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а) заявление, содержащее информацию о наименовании объекта государственной экологической экспертизы, подробную опись материалов, </w:t>
      </w:r>
      <w:r w:rsidRPr="00C62929">
        <w:rPr>
          <w:rFonts w:ascii="Times New Roman" w:hAnsi="Times New Roman" w:cs="Times New Roman"/>
          <w:sz w:val="28"/>
          <w:szCs w:val="28"/>
        </w:rPr>
        <w:lastRenderedPageBreak/>
        <w:t xml:space="preserve">представляемых на государственную экологическую экспертизу, согласно </w:t>
      </w:r>
      <w:hyperlink w:anchor="Par672" w:history="1">
        <w:r w:rsidRPr="00C62929">
          <w:rPr>
            <w:rFonts w:ascii="Times New Roman" w:hAnsi="Times New Roman" w:cs="Times New Roman"/>
            <w:color w:val="0000FF"/>
            <w:sz w:val="28"/>
            <w:szCs w:val="28"/>
          </w:rPr>
          <w:t>приложению 1</w:t>
        </w:r>
      </w:hyperlink>
      <w:r w:rsidRPr="00C62929">
        <w:rPr>
          <w:rFonts w:ascii="Times New Roman" w:hAnsi="Times New Roman" w:cs="Times New Roman"/>
          <w:sz w:val="28"/>
          <w:szCs w:val="28"/>
        </w:rPr>
        <w:t xml:space="preserve"> к административному регламенту;</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б) документацию, подлежащую государственной экологической экспертизе в соответствии со </w:t>
      </w:r>
      <w:hyperlink r:id="rId25" w:history="1">
        <w:r w:rsidRPr="00C62929">
          <w:rPr>
            <w:rFonts w:ascii="Times New Roman" w:hAnsi="Times New Roman" w:cs="Times New Roman"/>
            <w:color w:val="0000FF"/>
            <w:sz w:val="28"/>
            <w:szCs w:val="28"/>
          </w:rPr>
          <w:t>статьей 12</w:t>
        </w:r>
      </w:hyperlink>
      <w:r w:rsidRPr="00C62929">
        <w:rPr>
          <w:rFonts w:ascii="Times New Roman" w:hAnsi="Times New Roman" w:cs="Times New Roman"/>
          <w:sz w:val="28"/>
          <w:szCs w:val="28"/>
        </w:rPr>
        <w:t xml:space="preserve"> Федерального закона "Об экологической экспертизе", в объеме, который определен в установленном порядке и содержит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41"/>
      <w:bookmarkEnd w:id="4"/>
      <w:r w:rsidRPr="00C62929">
        <w:rPr>
          <w:rFonts w:ascii="Times New Roman" w:hAnsi="Times New Roman" w:cs="Times New Roman"/>
          <w:sz w:val="28"/>
          <w:szCs w:val="28"/>
        </w:rPr>
        <w:t xml:space="preserve">14. Указанная в </w:t>
      </w:r>
      <w:hyperlink w:anchor="Par138" w:history="1">
        <w:r w:rsidRPr="00C62929">
          <w:rPr>
            <w:rFonts w:ascii="Times New Roman" w:hAnsi="Times New Roman" w:cs="Times New Roman"/>
            <w:color w:val="0000FF"/>
            <w:sz w:val="28"/>
            <w:szCs w:val="28"/>
          </w:rPr>
          <w:t>пункте 13.1</w:t>
        </w:r>
      </w:hyperlink>
      <w:r w:rsidRPr="00C62929">
        <w:rPr>
          <w:rFonts w:ascii="Times New Roman" w:hAnsi="Times New Roman" w:cs="Times New Roman"/>
          <w:sz w:val="28"/>
          <w:szCs w:val="28"/>
        </w:rPr>
        <w:t xml:space="preserve"> настоящего административного регламента документация, подлежащая государственной экологической экспертизе, представляется в двух экземплярах на бумажном носителе, заявление - в одном экземпляре на бумажном носителе, а также вся документация в 1 экземпляре на электронном носителе.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Предусмотренные </w:t>
      </w:r>
      <w:hyperlink w:anchor="Par138" w:history="1">
        <w:r w:rsidRPr="00C62929">
          <w:rPr>
            <w:rFonts w:ascii="Times New Roman" w:hAnsi="Times New Roman" w:cs="Times New Roman"/>
            <w:color w:val="0000FF"/>
            <w:sz w:val="28"/>
            <w:szCs w:val="28"/>
          </w:rPr>
          <w:t>пунктом 13.1</w:t>
        </w:r>
      </w:hyperlink>
      <w:r w:rsidRPr="00C62929">
        <w:rPr>
          <w:rFonts w:ascii="Times New Roman" w:hAnsi="Times New Roman" w:cs="Times New Roman"/>
          <w:sz w:val="28"/>
          <w:szCs w:val="28"/>
        </w:rPr>
        <w:t xml:space="preserve"> настоящего административного регламента документы (далее - заявление, материалы заявителя) могут быть поданы заявителем в форме электронных документов. В этом случае уведомления о ходе предоставления государственной услуги, а также итоговые документы направляются в форме электронных документов, подписанных усиленной квалифицированной электронной подписью уполномоченного лица Управления, если иное не указано заявителем в заявлении.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Способы получения материалов, указанных в </w:t>
      </w:r>
      <w:hyperlink w:anchor="Par138" w:history="1">
        <w:r w:rsidRPr="00C62929">
          <w:rPr>
            <w:rFonts w:ascii="Times New Roman" w:hAnsi="Times New Roman" w:cs="Times New Roman"/>
            <w:color w:val="0000FF"/>
            <w:sz w:val="28"/>
            <w:szCs w:val="28"/>
          </w:rPr>
          <w:t>пункте 13.1</w:t>
        </w:r>
      </w:hyperlink>
      <w:r w:rsidRPr="00C62929">
        <w:rPr>
          <w:rFonts w:ascii="Times New Roman" w:hAnsi="Times New Roman" w:cs="Times New Roman"/>
          <w:sz w:val="28"/>
          <w:szCs w:val="28"/>
        </w:rPr>
        <w:t xml:space="preserve"> административного регламента, необходимых для предоставления государственной услуги и подлежащих представлению заявителем, установлены законодательством Российской Федерации.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10. Исчерпывающий перечень документов, необходимых</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 соответствии с нормативными правовыми актами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для предоставления государственной услуги, которые находятся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 распоряжении государственных органов, органов местного</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самоуправления и иных органов, которые заявитель вправе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представить, а также способы их получения заявителями, в том</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числе в электронной форме, порядок их представления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bookmarkStart w:id="5" w:name="Par153"/>
      <w:bookmarkEnd w:id="5"/>
      <w:r w:rsidRPr="00C62929">
        <w:rPr>
          <w:rFonts w:ascii="Times New Roman" w:hAnsi="Times New Roman" w:cs="Times New Roman"/>
          <w:sz w:val="28"/>
          <w:szCs w:val="28"/>
        </w:rPr>
        <w:t>14.1. Управление самостоятельно запрашивает следующие документы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 xml:space="preserve">- для объектов, указанных в </w:t>
      </w:r>
      <w:hyperlink r:id="rId26" w:history="1">
        <w:r w:rsidRPr="00C62929">
          <w:rPr>
            <w:rFonts w:ascii="Times New Roman" w:hAnsi="Times New Roman" w:cs="Times New Roman"/>
            <w:color w:val="0000FF"/>
            <w:sz w:val="28"/>
            <w:szCs w:val="28"/>
          </w:rPr>
          <w:t>статье 12</w:t>
        </w:r>
      </w:hyperlink>
      <w:r w:rsidRPr="00C62929">
        <w:rPr>
          <w:rFonts w:ascii="Times New Roman" w:hAnsi="Times New Roman" w:cs="Times New Roman"/>
          <w:sz w:val="28"/>
          <w:szCs w:val="28"/>
        </w:rPr>
        <w:t xml:space="preserve"> Федерального закона "Об экологической экспертизе":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положительные заключения и (или) документы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заключения общественной экологической экспертизы в случае ее проведения;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14.2. Заявитель вправе самостоятельно представить указанные в </w:t>
      </w:r>
      <w:hyperlink w:anchor="Par153" w:history="1">
        <w:r w:rsidRPr="00C62929">
          <w:rPr>
            <w:rFonts w:ascii="Times New Roman" w:hAnsi="Times New Roman" w:cs="Times New Roman"/>
            <w:color w:val="0000FF"/>
            <w:sz w:val="28"/>
            <w:szCs w:val="28"/>
          </w:rPr>
          <w:t>пункте 14.1 подраздела 10 раздела II</w:t>
        </w:r>
      </w:hyperlink>
      <w:r w:rsidRPr="00C62929">
        <w:rPr>
          <w:rFonts w:ascii="Times New Roman" w:hAnsi="Times New Roman" w:cs="Times New Roman"/>
          <w:sz w:val="28"/>
          <w:szCs w:val="28"/>
        </w:rPr>
        <w:t xml:space="preserve"> административного регламента документы (сведения, содержащиеся в них).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Непредставление заявителем указанных в </w:t>
      </w:r>
      <w:hyperlink w:anchor="Par153" w:history="1">
        <w:r w:rsidRPr="00C62929">
          <w:rPr>
            <w:rFonts w:ascii="Times New Roman" w:hAnsi="Times New Roman" w:cs="Times New Roman"/>
            <w:color w:val="0000FF"/>
            <w:sz w:val="28"/>
            <w:szCs w:val="28"/>
          </w:rPr>
          <w:t>пункте 14.1</w:t>
        </w:r>
      </w:hyperlink>
      <w:r w:rsidRPr="00C62929">
        <w:rPr>
          <w:rFonts w:ascii="Times New Roman" w:hAnsi="Times New Roman" w:cs="Times New Roman"/>
          <w:sz w:val="28"/>
          <w:szCs w:val="28"/>
        </w:rPr>
        <w:t xml:space="preserve"> документов (сведений, содержащихся в них) не является основанием для отказа заявителю в предоставлении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15. Для объектов, указанных в </w:t>
      </w:r>
      <w:hyperlink r:id="rId27" w:history="1">
        <w:r w:rsidRPr="00C62929">
          <w:rPr>
            <w:rFonts w:ascii="Times New Roman" w:hAnsi="Times New Roman" w:cs="Times New Roman"/>
            <w:color w:val="0000FF"/>
            <w:sz w:val="28"/>
            <w:szCs w:val="28"/>
          </w:rPr>
          <w:t>статье 12</w:t>
        </w:r>
      </w:hyperlink>
      <w:r w:rsidRPr="00C62929">
        <w:rPr>
          <w:rFonts w:ascii="Times New Roman" w:hAnsi="Times New Roman" w:cs="Times New Roman"/>
          <w:sz w:val="28"/>
          <w:szCs w:val="28"/>
        </w:rPr>
        <w:t xml:space="preserve"> Федерального закона "Об экологической экспертизе", для предоставления государственной услуги и услуг, которые являются необходимыми и обязательными для предоставления государственной услуги, заявитель вправе представить следующие документы, которые находятся в распоряжении исполнительных органов и организаций: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положительные заключения и (или) документы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заключения общественной экологической экспертизы в случае ее проведения;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16. Порядок предоставления положительных заключений и (или) документов согласований исполнительных органов государственной власти и органов местного самоуправления установлен законодательством Российской Федерации.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Проведение общественной экологической экспертизы регламентируется </w:t>
      </w:r>
      <w:hyperlink r:id="rId28" w:history="1">
        <w:r w:rsidRPr="00C62929">
          <w:rPr>
            <w:rFonts w:ascii="Times New Roman" w:hAnsi="Times New Roman" w:cs="Times New Roman"/>
            <w:color w:val="0000FF"/>
            <w:sz w:val="28"/>
            <w:szCs w:val="28"/>
          </w:rPr>
          <w:t>статьями 20</w:t>
        </w:r>
      </w:hyperlink>
      <w:r w:rsidRPr="00C62929">
        <w:rPr>
          <w:rFonts w:ascii="Times New Roman" w:hAnsi="Times New Roman" w:cs="Times New Roman"/>
          <w:sz w:val="28"/>
          <w:szCs w:val="28"/>
        </w:rPr>
        <w:t xml:space="preserve"> - </w:t>
      </w:r>
      <w:hyperlink r:id="rId29" w:history="1">
        <w:r w:rsidRPr="00C62929">
          <w:rPr>
            <w:rFonts w:ascii="Times New Roman" w:hAnsi="Times New Roman" w:cs="Times New Roman"/>
            <w:color w:val="0000FF"/>
            <w:sz w:val="28"/>
            <w:szCs w:val="28"/>
          </w:rPr>
          <w:t>25</w:t>
        </w:r>
      </w:hyperlink>
      <w:r w:rsidRPr="00C62929">
        <w:rPr>
          <w:rFonts w:ascii="Times New Roman" w:hAnsi="Times New Roman" w:cs="Times New Roman"/>
          <w:sz w:val="28"/>
          <w:szCs w:val="28"/>
        </w:rPr>
        <w:t xml:space="preserve"> Федерального закона "Об экологической экспертизе".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Составление документации, подлежащей государственной экологической экспертизе и содержащей материалы оценки воздействия на окружающую среду хозяйственной и иной деятельности, осуществляется в соответствии с законодательством Российской Федерации.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11. Указание на запрет требовать от заявителя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17. При предоставлении государственной услуги от заявителя запрещается требовать представления: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0" w:history="1">
        <w:r w:rsidRPr="00C62929">
          <w:rPr>
            <w:rFonts w:ascii="Times New Roman" w:hAnsi="Times New Roman" w:cs="Times New Roman"/>
            <w:color w:val="0000FF"/>
            <w:sz w:val="28"/>
            <w:szCs w:val="28"/>
          </w:rPr>
          <w:t>части 6 статьи 7</w:t>
        </w:r>
      </w:hyperlink>
      <w:r w:rsidRPr="00C6292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C62929">
          <w:rPr>
            <w:rFonts w:ascii="Times New Roman" w:hAnsi="Times New Roman" w:cs="Times New Roman"/>
            <w:color w:val="0000FF"/>
            <w:sz w:val="28"/>
            <w:szCs w:val="28"/>
          </w:rPr>
          <w:t>пунктом 4 части 1 статьи 7</w:t>
        </w:r>
      </w:hyperlink>
      <w:r w:rsidRPr="00C6292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12. Исчерпывающий перечень оснований для отказа в приеме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документов, необходимых для предоставления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18. Основанием для отказа в приеме документов, необходимых для предоставления государственной услуги, является признание недействительности усиленной квалифицированной электронной подписи заявителя, выявленное в результате ее проверки.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13. Исчерпывающий перечень оснований для приостановления или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отказа в предоставлении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bookmarkStart w:id="6" w:name="Par184"/>
      <w:bookmarkEnd w:id="6"/>
      <w:r w:rsidRPr="00C62929">
        <w:rPr>
          <w:rFonts w:ascii="Times New Roman" w:hAnsi="Times New Roman" w:cs="Times New Roman"/>
          <w:sz w:val="28"/>
          <w:szCs w:val="28"/>
        </w:rPr>
        <w:t>19. Основания для приостановления предоставления государственной услуги законодательством Российской Федерации не предусмотрены.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20. Основания для отказа в предоставлении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документация не является объектом государственной экологической экспертизы регионального уровня;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отсутствие документа, подтверждающего оплату проведения государственной экологической экспертизы, по истечении 30 календарных дней со дня получения заявителем уведомления о необходимости оплаты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непредставление материалов, необходимых для организации и проведения государственной экологической экспертизы, по истечении срока, установленного в уведомлении о несоответствии ранее представленных материалов установленным требованиям, направленном в соответствии с </w:t>
      </w:r>
      <w:hyperlink w:anchor="Par367" w:history="1">
        <w:r w:rsidRPr="00C62929">
          <w:rPr>
            <w:rFonts w:ascii="Times New Roman" w:hAnsi="Times New Roman" w:cs="Times New Roman"/>
            <w:color w:val="0000FF"/>
            <w:sz w:val="28"/>
            <w:szCs w:val="28"/>
          </w:rPr>
          <w:t>пунктом 41</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письменный запрос заявителя о возвращении документации, являющейся объектом государственной экологической экспертизы.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14. Перечень услуг, которые являются необходимыми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обязательными для предоставления государственной услуги,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 том числе сведения о документе (документах), выдаваемом</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(выдаваемых) организациями, участвующими в предоставлении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21. 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15. Порядок, размер и основания взимания государственной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пошлины или иной платы, взимаемой за предоставление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22. На основании положений </w:t>
      </w:r>
      <w:hyperlink r:id="rId32" w:history="1">
        <w:r w:rsidRPr="00C62929">
          <w:rPr>
            <w:rFonts w:ascii="Times New Roman" w:hAnsi="Times New Roman" w:cs="Times New Roman"/>
            <w:color w:val="0000FF"/>
            <w:sz w:val="28"/>
            <w:szCs w:val="28"/>
          </w:rPr>
          <w:t>статей 14</w:t>
        </w:r>
      </w:hyperlink>
      <w:r w:rsidRPr="00C62929">
        <w:rPr>
          <w:rFonts w:ascii="Times New Roman" w:hAnsi="Times New Roman" w:cs="Times New Roman"/>
          <w:sz w:val="28"/>
          <w:szCs w:val="28"/>
        </w:rPr>
        <w:t xml:space="preserve">, </w:t>
      </w:r>
      <w:hyperlink r:id="rId33" w:history="1">
        <w:r w:rsidRPr="00C62929">
          <w:rPr>
            <w:rFonts w:ascii="Times New Roman" w:hAnsi="Times New Roman" w:cs="Times New Roman"/>
            <w:color w:val="0000FF"/>
            <w:sz w:val="28"/>
            <w:szCs w:val="28"/>
          </w:rPr>
          <w:t>27</w:t>
        </w:r>
      </w:hyperlink>
      <w:r w:rsidRPr="00C62929">
        <w:rPr>
          <w:rFonts w:ascii="Times New Roman" w:hAnsi="Times New Roman" w:cs="Times New Roman"/>
          <w:sz w:val="28"/>
          <w:szCs w:val="28"/>
        </w:rPr>
        <w:t xml:space="preserve"> и </w:t>
      </w:r>
      <w:hyperlink r:id="rId34" w:history="1">
        <w:r w:rsidRPr="00C62929">
          <w:rPr>
            <w:rFonts w:ascii="Times New Roman" w:hAnsi="Times New Roman" w:cs="Times New Roman"/>
            <w:color w:val="0000FF"/>
            <w:sz w:val="28"/>
            <w:szCs w:val="28"/>
          </w:rPr>
          <w:t>28</w:t>
        </w:r>
      </w:hyperlink>
      <w:r w:rsidRPr="00C62929">
        <w:rPr>
          <w:rFonts w:ascii="Times New Roman" w:hAnsi="Times New Roman" w:cs="Times New Roman"/>
          <w:sz w:val="28"/>
          <w:szCs w:val="28"/>
        </w:rPr>
        <w:t xml:space="preserve"> Федерального закона "Об экологической экспертизе" заявитель оплачивает проведение государственной услуги в соответствии со счетом и сметой расходов на </w:t>
      </w:r>
      <w:r w:rsidRPr="00C62929">
        <w:rPr>
          <w:rFonts w:ascii="Times New Roman" w:hAnsi="Times New Roman" w:cs="Times New Roman"/>
          <w:sz w:val="28"/>
          <w:szCs w:val="28"/>
        </w:rPr>
        <w:lastRenderedPageBreak/>
        <w:t xml:space="preserve">проведение государственной экологической экспертизы, подготовленными финансовым структурным подразделением Управления в порядке, установленном </w:t>
      </w:r>
      <w:hyperlink r:id="rId35" w:history="1">
        <w:r w:rsidRPr="00C62929">
          <w:rPr>
            <w:rFonts w:ascii="Times New Roman" w:hAnsi="Times New Roman" w:cs="Times New Roman"/>
            <w:color w:val="0000FF"/>
            <w:sz w:val="28"/>
            <w:szCs w:val="28"/>
          </w:rPr>
          <w:t>приказом</w:t>
        </w:r>
      </w:hyperlink>
      <w:r w:rsidRPr="00C62929">
        <w:rPr>
          <w:rFonts w:ascii="Times New Roman" w:hAnsi="Times New Roman" w:cs="Times New Roman"/>
          <w:sz w:val="28"/>
          <w:szCs w:val="28"/>
        </w:rPr>
        <w:t xml:space="preserve"> Минприроды России от 12 мая 2014 года N 205 "Об утверждении Порядка определения сметы расходов на проведение государственной экологической экспертизы".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16. Порядок, размер и основания взимания платы</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за предоставление услуг, которые являются необходимыми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обязательными для предоставления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22.1. Плата за предоставление услуг, которые являются необходимыми и обязательными в соответствии с </w:t>
      </w:r>
      <w:hyperlink r:id="rId36" w:history="1">
        <w:r w:rsidRPr="00C62929">
          <w:rPr>
            <w:rFonts w:ascii="Times New Roman" w:hAnsi="Times New Roman" w:cs="Times New Roman"/>
            <w:color w:val="0000FF"/>
            <w:sz w:val="28"/>
            <w:szCs w:val="28"/>
          </w:rPr>
          <w:t>постановлением</w:t>
        </w:r>
      </w:hyperlink>
      <w:r w:rsidRPr="00C62929">
        <w:rPr>
          <w:rFonts w:ascii="Times New Roman" w:hAnsi="Times New Roman" w:cs="Times New Roman"/>
          <w:sz w:val="28"/>
          <w:szCs w:val="28"/>
        </w:rPr>
        <w:t xml:space="preserve"> администрации Липецкой области от 23 ноября 2011 года N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не предусмотрена.</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17. Максимальный срок ожидания в очереди при подаче запроса</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о предоставлении государственной услуги и при получении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результата предоставления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23. Максимальный срок ожидания в очереди при подаче заявления заявителя о предоставлении государственной услуги и получении заключения государственной экологической экспертизы составляет 15 минут.</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Во избежание ожидания в очереди при подаче запроса о предоставлении государственной услуги и при получении результата предоставления государственной услуги заявитель вправе согласовать время осуществления данных действий с ответственным сотрудником Управления (телефон для согласования: (8-474-2) 28-19-64).</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Прием лиц, относящихся к категории с ограниченными возможностями здоровья, при подаче запроса о предоставлении государственной услуги и при получении результата предоставления государственной услуги осуществляется вне очереди.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18. Срок и порядок регистрации запроса заявителя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о предоставлении государственной услуги, в том числе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 электронной форме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bookmarkStart w:id="7" w:name="Par224"/>
      <w:bookmarkEnd w:id="7"/>
      <w:r w:rsidRPr="00C62929">
        <w:rPr>
          <w:rFonts w:ascii="Times New Roman" w:hAnsi="Times New Roman" w:cs="Times New Roman"/>
          <w:sz w:val="28"/>
          <w:szCs w:val="28"/>
        </w:rPr>
        <w:lastRenderedPageBreak/>
        <w:t>24. Заявление о предоставлении государственной услуги регистрируется в день поступления специалистом Управления, ответственным за регистрацию входящей корреспонденции.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Регистрация заявления о предоставлении государственной услуги и документов, необходимых для предоставления государственной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Регистрация заявления осуществляется посредством внесения записи о приеме заявления и документов в систему электронного документооборота администрации Липецкой области и исполнительных органов государственной власти Липецкой области в день поступления.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Регистрация заявления о предоставлении государственной услуги, поданного заявителем с использованием РПГУ, осуществляется в программно-техническом комплексе автоматически.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19. Требования к помещениям, в которых предоставляется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государственная услуга, к месту ожидания и приема</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заявителей, размещению и оформлению визуальной, текстовой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мультимедийной информации о порядке предоставления такой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услуги, в том числе к обеспечению доступности для инвалидов</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указанных объектов в соответствии с законодательством</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Российской Федерации о социальной защите инвалидов</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bookmarkStart w:id="8" w:name="Par237"/>
      <w:bookmarkEnd w:id="8"/>
      <w:r w:rsidRPr="00C62929">
        <w:rPr>
          <w:rFonts w:ascii="Times New Roman" w:hAnsi="Times New Roman" w:cs="Times New Roman"/>
          <w:sz w:val="28"/>
          <w:szCs w:val="28"/>
        </w:rPr>
        <w:t>25. Помещения, в которых предоставляется государственная услуга, должны удовлетворять санитарным правилам, а также обеспечивать возможность предоставления государственной услуги лицам с ограниченными возможностями здоровья.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помещениях Управления должны быть отведены места для ожидания приема, оборудованные стульями, кресельными секциями, скамьями (банкетками). Количество мест ожидания определяется исходя из фактической нагрузки и возможности для их размещения в помещении.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Информация (визуальная, текстовая) о порядке предоставления государственной услуги размещается на информационном стенде в Управлении, на портале государственных услуг Липецкой области в сети Интернет (www.admlip.ru) и на официальном сайте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Тексты материалов, размещаемых на информационных стендах, должны быть напечатаны удобным для чтения шрифтом, без исправлений.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 xml:space="preserve">Информация о предоставлении государственной услуги на информационных стендах должна быть размещена в объеме, предусмотренном </w:t>
      </w:r>
      <w:hyperlink w:anchor="Par81" w:history="1">
        <w:r w:rsidRPr="00C62929">
          <w:rPr>
            <w:rFonts w:ascii="Times New Roman" w:hAnsi="Times New Roman" w:cs="Times New Roman"/>
            <w:color w:val="0000FF"/>
            <w:sz w:val="28"/>
            <w:szCs w:val="28"/>
          </w:rPr>
          <w:t>пунктом 5</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(при наличии) должностного лица, ответственного за предоставление государственной услуги, режима его работы.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государственная услуга;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 сопровождение для инвалидов, имеющих стойкие расстройства функции зрения и самостоятельного передвижения;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 допуск сурдопереводчика и тифлосурдопереводчика;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37" w:history="1">
        <w:r w:rsidRPr="00C62929">
          <w:rPr>
            <w:rFonts w:ascii="Times New Roman" w:hAnsi="Times New Roman" w:cs="Times New Roman"/>
            <w:color w:val="0000FF"/>
            <w:sz w:val="28"/>
            <w:szCs w:val="28"/>
          </w:rPr>
          <w:t>приказом</w:t>
        </w:r>
      </w:hyperlink>
      <w:r w:rsidRPr="00C62929">
        <w:rPr>
          <w:rFonts w:ascii="Times New Roman" w:hAnsi="Times New Roman" w:cs="Times New Roman"/>
          <w:sz w:val="28"/>
          <w:szCs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 оказание помощи в преодолении барьеров, мешающих получению ими государственной услуги наравне с другими лицами.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20. Показатели доступности и качества государственной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услуги, в том числе количество взаимодействий заявителя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с должностными лицами при предоставлении государственной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услуги и их продолжительность, возможность получения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 в многофункциональном центре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предоставления государственных и муниципальных услуг,</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возможность либо невозможность получения государственной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услуги в любом территориальном подразделении органа,</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предоставляющего государственную услугу, по выбору заявителя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(экстерриториальный принцип), возможность получения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информации о ходе предоставления государственной услуги,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 том числе с использованием информационно-коммуникационных</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технологий</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26. Критериями доступности и качества предоставления государственной услуги являются: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удовлетворенность заявителей качеством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полнота, актуальность и достоверность информации о порядке предоставления государственной услуги, в том числе в электронной форме;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наглядность форм размещаемой информации о порядке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отсутствие обоснованных жалоб со стороны заявителей по результатам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предоставление возможности подачи заявления в форме электронного документа;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 экстерриториальному принципу государственная услуга не предоставляется.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Управления, принимаемых при предоставлении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Количество взаимодействий с должностными лицами Управления при предоставлении государственной услуги и их продолжительность определяется заявителем.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Взаимодействие заявителей с должностными лицами Управления, ответственными за предоставление государственной услуги, происходит:</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при консультировании по вопросам предоставления государственной услуги (в устной, письменной формах, а также по электронной почте);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при подаче документации для проведения ГЭЭ;</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при проведении заседаний экспертной комиссии;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при информировании о результатах и при получении результатов оказания государственной услуги по организации и проведению ГЭЭ.</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Информация о ходе предоставления государственной услуги может быть получена заявителями либо их законными представителями лично, по телефону или по запросу, направленному в Управление в письменной или электронной форме.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Информация об организации и проведении ГЭЭ или об изменении сроков ГЭЭ размещается на странице Управления на официальном сайте администрации Липецкой области.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21. Иные требования, в том числе учитывающие особенности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предоставления государственной услуги в многофункциональных</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центрах предоставления государственных и муниципальных</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услуг, особенности предоставления государственной услуги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по экстерриториальному принципу (в случае, если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государственная услуга предоставляется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по экстерриториальному принципу) и особенности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предоставления государственной услуги в электронной форме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bookmarkStart w:id="9" w:name="Par297"/>
      <w:bookmarkEnd w:id="9"/>
      <w:r w:rsidRPr="00C62929">
        <w:rPr>
          <w:rFonts w:ascii="Times New Roman" w:hAnsi="Times New Roman" w:cs="Times New Roman"/>
          <w:sz w:val="28"/>
          <w:szCs w:val="28"/>
        </w:rPr>
        <w:lastRenderedPageBreak/>
        <w:t xml:space="preserve">27.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w:t>
      </w:r>
      <w:hyperlink r:id="rId38" w:history="1">
        <w:r w:rsidRPr="00C62929">
          <w:rPr>
            <w:rFonts w:ascii="Times New Roman" w:hAnsi="Times New Roman" w:cs="Times New Roman"/>
            <w:color w:val="0000FF"/>
            <w:sz w:val="28"/>
            <w:szCs w:val="28"/>
          </w:rPr>
          <w:t>Постановлением</w:t>
        </w:r>
      </w:hyperlink>
      <w:r w:rsidRPr="00C62929">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28. Заявления и прилагаемые к ним документы предоставляются в Управление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Заявления представляются в Управление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оттиск штампа с текстом (или собственноручную запись с текстом) "Копия электронного документа верна";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307"/>
      <w:bookmarkEnd w:id="10"/>
      <w:r w:rsidRPr="00C62929">
        <w:rPr>
          <w:rFonts w:ascii="Times New Roman" w:hAnsi="Times New Roman" w:cs="Times New Roman"/>
          <w:sz w:val="28"/>
          <w:szCs w:val="28"/>
        </w:rPr>
        <w:t>29. Предоставление государственной услуги в многофункциональных центрах предоставления государственных и муниципальных услуг не осуществляется. По экстерриториальному принципу государственная услуга не предоставляется.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1"/>
        <w:rPr>
          <w:rFonts w:ascii="Times New Roman" w:hAnsi="Times New Roman" w:cs="Times New Roman"/>
          <w:b/>
          <w:bCs/>
          <w:sz w:val="28"/>
          <w:szCs w:val="28"/>
        </w:rPr>
      </w:pPr>
      <w:r w:rsidRPr="00C62929">
        <w:rPr>
          <w:rFonts w:ascii="Times New Roman" w:hAnsi="Times New Roman" w:cs="Times New Roman"/>
          <w:b/>
          <w:bCs/>
          <w:sz w:val="28"/>
          <w:szCs w:val="28"/>
        </w:rPr>
        <w:t>III. Состав, последовательность и сроки выполнения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административных процедур (действий), требования к порядку</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их выполнения, в том числе особенности выполнения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административных процедур (действий) в электронной форме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30. Предоставление государственной услуги включает в себя следующие административные процедуры: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прием и регистрация заявления и материалов заявителя;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рассмотрение заявления и представленных материалов;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формирование и направление межведомственных запросов;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подготовка и издание приказа об организации и проведении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проведение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выдача заключения государственной экологической экспертизы.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22. Прием и регистрация заявления и материалов заявителя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31. Основанием для начала административной процедуры является поступление в Управление заявления и материалов заявителя в соответствии с </w:t>
      </w:r>
      <w:hyperlink w:anchor="Par132" w:history="1">
        <w:r w:rsidRPr="00C62929">
          <w:rPr>
            <w:rFonts w:ascii="Times New Roman" w:hAnsi="Times New Roman" w:cs="Times New Roman"/>
            <w:color w:val="0000FF"/>
            <w:sz w:val="28"/>
            <w:szCs w:val="28"/>
          </w:rPr>
          <w:t>пунктом 13 подраздела 9 раздела 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32. Заявители имеют право направить заявление и материалы заявителя почтовым отправлением, представить их лично.</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33. При представлении заявления и материалов заявителя лично заявителем уполномоченное должностное лицо Управления делает отметку о приеме заявления.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34. Отметка о приеме заявления и материалов заявителя проставляется на копии заявления. В отметке указывается дата и время приема, фамилия, имя, отчество (при наличии) принявшего заявление должностного лица </w:t>
      </w:r>
      <w:r w:rsidRPr="00C62929">
        <w:rPr>
          <w:rFonts w:ascii="Times New Roman" w:hAnsi="Times New Roman" w:cs="Times New Roman"/>
          <w:sz w:val="28"/>
          <w:szCs w:val="28"/>
        </w:rPr>
        <w:lastRenderedPageBreak/>
        <w:t>Управления, контактные и справочные телефоны. Копия заявления и опись прилагающихся материалов с отметкой о приеме заявления передаются заявителю.</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случае отсутствия у заявителя копии заявления и описи прилагаемых материалов уполномоченное должностное лицо Управления самостоятельно осуществляет копирование заявления и описи прилагаемых материалов.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35. При поступлении заявления и материалов заявителя по почте регистрация поступивших документов осуществляется в течение трех рабочих дней с момента их поступления.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36.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Едином портале либо на Региональном портале без необходимости дополнительной подачи заявления в какой-либо иной форме.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заявления.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При формировании заявления заявителю обеспечивается: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возможность копирования и сохранения заявления;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возможность печати на бумажном носителе копии электронной формы заявления;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62929">
        <w:rPr>
          <w:rFonts w:ascii="Times New Roman" w:hAnsi="Times New Roman" w:cs="Times New Roman"/>
          <w:sz w:val="28"/>
          <w:szCs w:val="28"/>
        </w:rPr>
        <w:lastRenderedPageBreak/>
        <w:t>в электронной форме", и сведений, опубликованных на Едином портале и Региональном портале, в части, касающейся сведений, отсутствующих в единой системе идентификации и аутентификации;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Сформированное и подписанное заявление посредством Единого портала или Регионального портала направляется в Управление.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При поступлении заявления и материалов заявителя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 в течение рабочего дня, следующего за днем их поступления, уполномоченное лицо Управления в ходе регистрации поступивших заявления и материалов заявителя осуществляет проверку усиленной квалифицированной электронной подписи на соответствие требованиям Федерального </w:t>
      </w:r>
      <w:hyperlink r:id="rId39" w:history="1">
        <w:r w:rsidRPr="00C62929">
          <w:rPr>
            <w:rFonts w:ascii="Times New Roman" w:hAnsi="Times New Roman" w:cs="Times New Roman"/>
            <w:color w:val="0000FF"/>
            <w:sz w:val="28"/>
            <w:szCs w:val="28"/>
          </w:rPr>
          <w:t>закона</w:t>
        </w:r>
      </w:hyperlink>
      <w:r w:rsidRPr="00C62929">
        <w:rPr>
          <w:rFonts w:ascii="Times New Roman" w:hAnsi="Times New Roman" w:cs="Times New Roman"/>
          <w:sz w:val="28"/>
          <w:szCs w:val="28"/>
        </w:rPr>
        <w:t xml:space="preserve"> от 6 апреля 2011 года N 63-ФЗ "Об электронной подписи".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случае соответствия усиленной квалифицированной электронной подписи установленным требованиям информация о приеме заявления и материалов в течение рабочего дня, следующего за днем их поступления, направляется заявителю в виде электронного сообщения по указанному им адресу электронной почты.</w:t>
      </w:r>
    </w:p>
    <w:p w:rsidR="00C62929" w:rsidRPr="00C62929" w:rsidRDefault="00C62929" w:rsidP="00C6292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79"/>
      </w:tblGrid>
      <w:tr w:rsidR="00C62929" w:rsidRPr="00C62929">
        <w:trPr>
          <w:jc w:val="center"/>
        </w:trPr>
        <w:tc>
          <w:tcPr>
            <w:tcW w:w="5000" w:type="pct"/>
            <w:tcBorders>
              <w:left w:val="single" w:sz="24" w:space="0" w:color="CED3F1"/>
              <w:right w:val="single" w:sz="24" w:space="0" w:color="F4F3F8"/>
            </w:tcBorders>
            <w:shd w:val="clear" w:color="auto" w:fill="F4F3F8"/>
          </w:tcPr>
          <w:p w:rsidR="00C62929" w:rsidRPr="00C62929" w:rsidRDefault="00C62929" w:rsidP="00C62929">
            <w:pPr>
              <w:autoSpaceDE w:val="0"/>
              <w:autoSpaceDN w:val="0"/>
              <w:adjustRightInd w:val="0"/>
              <w:spacing w:after="0" w:line="240" w:lineRule="auto"/>
              <w:jc w:val="both"/>
              <w:rPr>
                <w:rFonts w:ascii="Times New Roman" w:hAnsi="Times New Roman" w:cs="Times New Roman"/>
                <w:color w:val="392C69"/>
                <w:sz w:val="28"/>
                <w:szCs w:val="28"/>
              </w:rPr>
            </w:pPr>
            <w:r w:rsidRPr="00C62929">
              <w:rPr>
                <w:rFonts w:ascii="Times New Roman" w:hAnsi="Times New Roman" w:cs="Times New Roman"/>
                <w:color w:val="392C69"/>
                <w:sz w:val="28"/>
                <w:szCs w:val="28"/>
              </w:rPr>
              <w:t>КонсультантПлюс: примечание.</w:t>
            </w:r>
          </w:p>
          <w:p w:rsidR="00C62929" w:rsidRPr="00C62929" w:rsidRDefault="00C62929" w:rsidP="00C62929">
            <w:pPr>
              <w:autoSpaceDE w:val="0"/>
              <w:autoSpaceDN w:val="0"/>
              <w:adjustRightInd w:val="0"/>
              <w:spacing w:after="0" w:line="240" w:lineRule="auto"/>
              <w:jc w:val="both"/>
              <w:rPr>
                <w:rFonts w:ascii="Times New Roman" w:hAnsi="Times New Roman" w:cs="Times New Roman"/>
                <w:color w:val="392C69"/>
                <w:sz w:val="28"/>
                <w:szCs w:val="28"/>
              </w:rPr>
            </w:pPr>
            <w:r w:rsidRPr="00C62929">
              <w:rPr>
                <w:rFonts w:ascii="Times New Roman" w:hAnsi="Times New Roman" w:cs="Times New Roman"/>
                <w:color w:val="392C69"/>
                <w:sz w:val="28"/>
                <w:szCs w:val="28"/>
              </w:rPr>
              <w:t>В официальном тексте документа, видимо, допущена опечатка: в подразделе 12 п. 19 отсутствует, имеется в виду п. 19 подраздела 13.</w:t>
            </w:r>
          </w:p>
        </w:tc>
      </w:tr>
    </w:tbl>
    <w:p w:rsidR="00C62929" w:rsidRPr="00C62929" w:rsidRDefault="00C62929" w:rsidP="00C62929">
      <w:pPr>
        <w:autoSpaceDE w:val="0"/>
        <w:autoSpaceDN w:val="0"/>
        <w:adjustRightInd w:val="0"/>
        <w:spacing w:before="36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В случае, указанном в </w:t>
      </w:r>
      <w:hyperlink w:anchor="Par184" w:history="1">
        <w:r w:rsidRPr="00C62929">
          <w:rPr>
            <w:rFonts w:ascii="Times New Roman" w:hAnsi="Times New Roman" w:cs="Times New Roman"/>
            <w:color w:val="0000FF"/>
            <w:sz w:val="28"/>
            <w:szCs w:val="28"/>
          </w:rPr>
          <w:t>пункте 19 подраздела 12 раздела II</w:t>
        </w:r>
      </w:hyperlink>
      <w:r w:rsidRPr="00C62929">
        <w:rPr>
          <w:rFonts w:ascii="Times New Roman" w:hAnsi="Times New Roman" w:cs="Times New Roman"/>
          <w:sz w:val="28"/>
          <w:szCs w:val="28"/>
        </w:rPr>
        <w:t xml:space="preserve"> настоящего административного регламента, в течение 3 рабочих дней со дня завершения проверки усиленной квалифицированной электронной подписи заявителю по указанному им адресу электронной почты в форме электронного документа направляется уведомление об отказе в приеме заявления и материалов заявителя, необходимых для предоставления государственной услуги, с указанием пунктов </w:t>
      </w:r>
      <w:hyperlink r:id="rId40" w:history="1">
        <w:r w:rsidRPr="00C62929">
          <w:rPr>
            <w:rFonts w:ascii="Times New Roman" w:hAnsi="Times New Roman" w:cs="Times New Roman"/>
            <w:color w:val="0000FF"/>
            <w:sz w:val="28"/>
            <w:szCs w:val="28"/>
          </w:rPr>
          <w:t>статьи 11</w:t>
        </w:r>
      </w:hyperlink>
      <w:r w:rsidRPr="00C62929">
        <w:rPr>
          <w:rFonts w:ascii="Times New Roman" w:hAnsi="Times New Roman" w:cs="Times New Roman"/>
          <w:sz w:val="28"/>
          <w:szCs w:val="28"/>
        </w:rPr>
        <w:t xml:space="preserve"> Федерального закона от 6 апреля 2011 года N 63-ФЗ "Об электронной подписи", которые послужили основанием для принятия указанного решения. В случае получения такого уведомления заявитель вправе обратиться повторно, устранив нарушения, которые послужили основанием для отказа в приеме заявления и материалов.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После принятия заявления статус заявления в личном кабинете заявителя на Едином портале или Региональном портале обновляется до статуса "принято".</w:t>
      </w:r>
    </w:p>
    <w:p w:rsidR="00C62929" w:rsidRPr="00C62929" w:rsidRDefault="00C62929" w:rsidP="00C6292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79"/>
      </w:tblGrid>
      <w:tr w:rsidR="00C62929" w:rsidRPr="00C62929">
        <w:trPr>
          <w:jc w:val="center"/>
        </w:trPr>
        <w:tc>
          <w:tcPr>
            <w:tcW w:w="5000" w:type="pct"/>
            <w:tcBorders>
              <w:left w:val="single" w:sz="24" w:space="0" w:color="CED3F1"/>
              <w:right w:val="single" w:sz="24" w:space="0" w:color="F4F3F8"/>
            </w:tcBorders>
            <w:shd w:val="clear" w:color="auto" w:fill="F4F3F8"/>
          </w:tcPr>
          <w:p w:rsidR="00C62929" w:rsidRPr="00C62929" w:rsidRDefault="00C62929" w:rsidP="00C62929">
            <w:pPr>
              <w:autoSpaceDE w:val="0"/>
              <w:autoSpaceDN w:val="0"/>
              <w:adjustRightInd w:val="0"/>
              <w:spacing w:after="0" w:line="240" w:lineRule="auto"/>
              <w:jc w:val="both"/>
              <w:rPr>
                <w:rFonts w:ascii="Times New Roman" w:hAnsi="Times New Roman" w:cs="Times New Roman"/>
                <w:color w:val="392C69"/>
                <w:sz w:val="28"/>
                <w:szCs w:val="28"/>
              </w:rPr>
            </w:pPr>
            <w:r w:rsidRPr="00C62929">
              <w:rPr>
                <w:rFonts w:ascii="Times New Roman" w:hAnsi="Times New Roman" w:cs="Times New Roman"/>
                <w:color w:val="392C69"/>
                <w:sz w:val="28"/>
                <w:szCs w:val="28"/>
              </w:rPr>
              <w:t>КонсультантПлюс: примечание.</w:t>
            </w:r>
          </w:p>
          <w:p w:rsidR="00C62929" w:rsidRPr="00C62929" w:rsidRDefault="00C62929" w:rsidP="00C62929">
            <w:pPr>
              <w:autoSpaceDE w:val="0"/>
              <w:autoSpaceDN w:val="0"/>
              <w:adjustRightInd w:val="0"/>
              <w:spacing w:after="0" w:line="240" w:lineRule="auto"/>
              <w:jc w:val="both"/>
              <w:rPr>
                <w:rFonts w:ascii="Times New Roman" w:hAnsi="Times New Roman" w:cs="Times New Roman"/>
                <w:color w:val="392C69"/>
                <w:sz w:val="28"/>
                <w:szCs w:val="28"/>
              </w:rPr>
            </w:pPr>
            <w:r w:rsidRPr="00C62929">
              <w:rPr>
                <w:rFonts w:ascii="Times New Roman" w:hAnsi="Times New Roman" w:cs="Times New Roman"/>
                <w:color w:val="392C69"/>
                <w:sz w:val="28"/>
                <w:szCs w:val="28"/>
              </w:rPr>
              <w:t>В официальном тексте документа, видимо, допущена опечатка: в подразделе 18 п. 25 отсутствует, имеется в виду п. 25 подраздела 19.</w:t>
            </w:r>
          </w:p>
        </w:tc>
      </w:tr>
    </w:tbl>
    <w:p w:rsidR="00C62929" w:rsidRPr="00C62929" w:rsidRDefault="00C62929" w:rsidP="00C62929">
      <w:pPr>
        <w:autoSpaceDE w:val="0"/>
        <w:autoSpaceDN w:val="0"/>
        <w:adjustRightInd w:val="0"/>
        <w:spacing w:before="360" w:after="0" w:line="240" w:lineRule="auto"/>
        <w:ind w:firstLine="540"/>
        <w:jc w:val="both"/>
        <w:rPr>
          <w:rFonts w:ascii="Times New Roman" w:hAnsi="Times New Roman" w:cs="Times New Roman"/>
          <w:sz w:val="28"/>
          <w:szCs w:val="28"/>
        </w:rPr>
      </w:pPr>
      <w:bookmarkStart w:id="11" w:name="Par349"/>
      <w:bookmarkEnd w:id="11"/>
      <w:r w:rsidRPr="00C62929">
        <w:rPr>
          <w:rFonts w:ascii="Times New Roman" w:hAnsi="Times New Roman" w:cs="Times New Roman"/>
          <w:sz w:val="28"/>
          <w:szCs w:val="28"/>
        </w:rPr>
        <w:t xml:space="preserve">37. Регистрация заявления и материалов заявителя осуществляется соответствующим структурным подразделением Управления в соответствии с </w:t>
      </w:r>
      <w:hyperlink w:anchor="Par237" w:history="1">
        <w:r w:rsidRPr="00C62929">
          <w:rPr>
            <w:rFonts w:ascii="Times New Roman" w:hAnsi="Times New Roman" w:cs="Times New Roman"/>
            <w:color w:val="0000FF"/>
            <w:sz w:val="28"/>
            <w:szCs w:val="28"/>
          </w:rPr>
          <w:t>пунктом 25 подраздела 18 раздела 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38. Зарегистрированные заявление и материалы заявителя передаются начальнику структурного подразделения Управления,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для их рассмотрения.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Начальник уполномоченного подразделения в течение 1 рабочего дня принимает решение о назначении ответственного должностного лица (далее - ответственный исполнитель) с учетом его должностных обязанностей, о чем ставит резолюцию на заявлении заявителя. Ответственный исполнитель в соответствии с резолюцией получает заявление и материалы заявителя для их рассмотрения.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Результат процедуры: получение ответственным исполнителем зарегистрированных заявления и материалов заявителя.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Максимальный срок исполнения - 4 календарных дня.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Критерии принятия решения: поступление документов в Управление.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Способ фиксации результата административной процедуры: регистрация заявления и материалов, представленных в Управление.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23. Рассмотрение заявления и представленных материалов</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39. Основанием для начала административной процедуры является получение ответственным исполнителем зарегистрированных заявления и материалов заявителя. Ответственный исполнитель, получив зарегистрированные заявление и материалы заявителя, осуществляет следующие организационные мероприятия: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проверку комплектности материалов, являющихся объектом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 в случае установления некомплектности подготавливает уведомление в адрес заявителя о некомплектности материалов заявителя;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в случае установления комплектности: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подготовку сметы расходов на проведение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подготовку уведомления в адрес заявителя о необходимости оплаты проведения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365"/>
      <w:bookmarkEnd w:id="12"/>
      <w:r w:rsidRPr="00C62929">
        <w:rPr>
          <w:rFonts w:ascii="Times New Roman" w:hAnsi="Times New Roman" w:cs="Times New Roman"/>
          <w:sz w:val="28"/>
          <w:szCs w:val="28"/>
        </w:rPr>
        <w:t xml:space="preserve">40. При обнаружении несоответствия представленных материалов заявителя требованиям </w:t>
      </w:r>
      <w:hyperlink w:anchor="Par132" w:history="1">
        <w:r w:rsidRPr="00C62929">
          <w:rPr>
            <w:rFonts w:ascii="Times New Roman" w:hAnsi="Times New Roman" w:cs="Times New Roman"/>
            <w:color w:val="0000FF"/>
            <w:sz w:val="28"/>
            <w:szCs w:val="28"/>
          </w:rPr>
          <w:t>пунктов 13</w:t>
        </w:r>
      </w:hyperlink>
      <w:r w:rsidRPr="00C62929">
        <w:rPr>
          <w:rFonts w:ascii="Times New Roman" w:hAnsi="Times New Roman" w:cs="Times New Roman"/>
          <w:sz w:val="28"/>
          <w:szCs w:val="28"/>
        </w:rPr>
        <w:t xml:space="preserve"> и </w:t>
      </w:r>
      <w:hyperlink w:anchor="Par141" w:history="1">
        <w:r w:rsidRPr="00C62929">
          <w:rPr>
            <w:rFonts w:ascii="Times New Roman" w:hAnsi="Times New Roman" w:cs="Times New Roman"/>
            <w:color w:val="0000FF"/>
            <w:sz w:val="28"/>
            <w:szCs w:val="28"/>
          </w:rPr>
          <w:t>14 подраздела 9 раздела II</w:t>
        </w:r>
      </w:hyperlink>
      <w:r w:rsidRPr="00C62929">
        <w:rPr>
          <w:rFonts w:ascii="Times New Roman" w:hAnsi="Times New Roman" w:cs="Times New Roman"/>
          <w:sz w:val="28"/>
          <w:szCs w:val="28"/>
        </w:rPr>
        <w:t xml:space="preserve"> настоящего административного регламента ответственный исполнитель готовит проект уведомления в адрес заявителя о некомплектности материалов, представленных на государственную экологическую экспертизу, с указанием документов, необходимых для проведения государственной экологической экспертизы, а также сроков представления материалов в полном объеме.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Проект уведомления визируется в установленном порядке и направляется на подпись начальнику Управления. Уведомление направляется (вручается) заявителю в срок, не превышающий 7 рабочих дней со дня регистрации заявления и материалов заявителя.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367"/>
      <w:bookmarkEnd w:id="13"/>
      <w:r w:rsidRPr="00C62929">
        <w:rPr>
          <w:rFonts w:ascii="Times New Roman" w:hAnsi="Times New Roman" w:cs="Times New Roman"/>
          <w:sz w:val="28"/>
          <w:szCs w:val="28"/>
        </w:rPr>
        <w:t xml:space="preserve">41. При непредставлении заявителем запрошенных материалов в течение срока, указанного в направляемом в соответствии с </w:t>
      </w:r>
      <w:hyperlink w:anchor="Par365" w:history="1">
        <w:r w:rsidRPr="00C62929">
          <w:rPr>
            <w:rFonts w:ascii="Times New Roman" w:hAnsi="Times New Roman" w:cs="Times New Roman"/>
            <w:color w:val="0000FF"/>
            <w:sz w:val="28"/>
            <w:szCs w:val="28"/>
          </w:rPr>
          <w:t>подпунктом 40 пункта 23 раздела II</w:t>
        </w:r>
      </w:hyperlink>
      <w:r w:rsidRPr="00C62929">
        <w:rPr>
          <w:rFonts w:ascii="Times New Roman" w:hAnsi="Times New Roman" w:cs="Times New Roman"/>
          <w:sz w:val="28"/>
          <w:szCs w:val="28"/>
        </w:rPr>
        <w:t xml:space="preserve"> настоящего административного регламента уведомлении, ранее представленные на государственную экологическую экспертизу материалы заявителя возвращаются заявителю без проведения государственной экологической экспертизы с уведомлением.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Проект уведомления о возврате материалов заявителя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 передается на визирование начальнику уполномоченного подразделения и на подпись начальнику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369"/>
      <w:bookmarkEnd w:id="14"/>
      <w:r w:rsidRPr="00C62929">
        <w:rPr>
          <w:rFonts w:ascii="Times New Roman" w:hAnsi="Times New Roman" w:cs="Times New Roman"/>
          <w:sz w:val="28"/>
          <w:szCs w:val="28"/>
        </w:rPr>
        <w:t xml:space="preserve">42. При установлении соответствия представленных материалов заявителя перечню, указанному в </w:t>
      </w:r>
      <w:hyperlink w:anchor="Par132" w:history="1">
        <w:r w:rsidRPr="00C62929">
          <w:rPr>
            <w:rFonts w:ascii="Times New Roman" w:hAnsi="Times New Roman" w:cs="Times New Roman"/>
            <w:color w:val="0000FF"/>
            <w:sz w:val="28"/>
            <w:szCs w:val="28"/>
          </w:rPr>
          <w:t>пунктах 13</w:t>
        </w:r>
      </w:hyperlink>
      <w:r w:rsidRPr="00C62929">
        <w:rPr>
          <w:rFonts w:ascii="Times New Roman" w:hAnsi="Times New Roman" w:cs="Times New Roman"/>
          <w:sz w:val="28"/>
          <w:szCs w:val="28"/>
        </w:rPr>
        <w:t xml:space="preserve">, </w:t>
      </w:r>
      <w:hyperlink w:anchor="Par138" w:history="1">
        <w:r w:rsidRPr="00C62929">
          <w:rPr>
            <w:rFonts w:ascii="Times New Roman" w:hAnsi="Times New Roman" w:cs="Times New Roman"/>
            <w:color w:val="0000FF"/>
            <w:sz w:val="28"/>
            <w:szCs w:val="28"/>
          </w:rPr>
          <w:t>13.1 подраздела 9 раздела II</w:t>
        </w:r>
      </w:hyperlink>
      <w:r w:rsidRPr="00C62929">
        <w:rPr>
          <w:rFonts w:ascii="Times New Roman" w:hAnsi="Times New Roman" w:cs="Times New Roman"/>
          <w:sz w:val="28"/>
          <w:szCs w:val="28"/>
        </w:rPr>
        <w:t xml:space="preserve"> настоящего административного регламента, ответственный исполнитель готовит проект уведомления в адрес заявителя о комплектности материалов, представленных на государственную экологическую экспертизу, и необходимости оплаты проведения государственной экологической экспертизы. Срок оплаты составляет 30 календарных дней со дня получения уведомления.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Уведомление направляется (вручается) заявителю в срок, не превышающий 7 рабочих дней. К указанному уведомлению прилагаются договор о предоставлении государственной услуги и смета, являющаяся неотъемлемой частью договора о предоставлении государственной услуги, а также счет на оплату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Договор и смета расходов на проведение государственной экологической экспертизы оформляются структурным подразделением Управления, уполномоченным на предоставление государственной услуги, а счет на оплату проведения государственной экологической экспертизы - финансовым структурным подразделением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43. При отсутствии документа, подтверждающего оплату проведения государственной экологической экспертизы, в течение 30 календарных дней со дня получения заявителем уведомления о необходимости оплаты государственной экологической экспертизы государственная экологическая экспертиза представленных материалов не проводится, а сами материалы возвращаются заявителю с уведомлением.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Проект уведомления о возврате материалов заявителя без проведения государственной экологической экспертизы в связи с неоплатой готовится ответственным исполнителем в течение 7 рабочих дней по истечении срока оплаты, передается на визирование начальнику уполномоченного подразделения и на подпись начальнику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Результат процедуры: направление уведомления о комплектности (некомплектности), возврате материалов.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Критерии принятия решения: поступление в Управление материалов в составе, достаточном для проведения государственной экологической экспертизы, оплата проведения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Способ фиксации результата административной процедуры: наличие материалов, необходимых для проведения государственной экологической экспертизы.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24. Формирование и направление межведомственных запросов</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bookmarkStart w:id="15" w:name="Par380"/>
      <w:bookmarkEnd w:id="15"/>
      <w:r w:rsidRPr="00C62929">
        <w:rPr>
          <w:rFonts w:ascii="Times New Roman" w:hAnsi="Times New Roman" w:cs="Times New Roman"/>
          <w:sz w:val="28"/>
          <w:szCs w:val="28"/>
        </w:rPr>
        <w:t xml:space="preserve">44.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ar153" w:history="1">
        <w:r w:rsidRPr="00C62929">
          <w:rPr>
            <w:rFonts w:ascii="Times New Roman" w:hAnsi="Times New Roman" w:cs="Times New Roman"/>
            <w:color w:val="0000FF"/>
            <w:sz w:val="28"/>
            <w:szCs w:val="28"/>
          </w:rPr>
          <w:t>подпункте 14.1 пункта 10 раздела 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45. Предоставление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w:t>
      </w:r>
      <w:r w:rsidRPr="00C62929">
        <w:rPr>
          <w:rFonts w:ascii="Times New Roman" w:hAnsi="Times New Roman" w:cs="Times New Roman"/>
          <w:sz w:val="28"/>
          <w:szCs w:val="28"/>
        </w:rPr>
        <w:lastRenderedPageBreak/>
        <w:t>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46.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w:t>
      </w:r>
      <w:hyperlink r:id="rId41" w:history="1">
        <w:r w:rsidRPr="00C62929">
          <w:rPr>
            <w:rFonts w:ascii="Times New Roman" w:hAnsi="Times New Roman" w:cs="Times New Roman"/>
            <w:color w:val="0000FF"/>
            <w:sz w:val="28"/>
            <w:szCs w:val="28"/>
          </w:rPr>
          <w:t>закона</w:t>
        </w:r>
      </w:hyperlink>
      <w:r w:rsidRPr="00C6292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83"/>
      <w:bookmarkEnd w:id="16"/>
      <w:r w:rsidRPr="00C62929">
        <w:rPr>
          <w:rFonts w:ascii="Times New Roman" w:hAnsi="Times New Roman" w:cs="Times New Roman"/>
          <w:sz w:val="28"/>
          <w:szCs w:val="28"/>
        </w:rPr>
        <w:t>47. Формирование и направление межведомственного запроса осуществляется ответственным исполнителем в срок, не превышающий 7 рабочих дней со дня регистрации заявления.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Результат процедуры: направление межведомственного запроса.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Критерии принятия решения: необходимость направления межведомственного запроса.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Способ фиксации результата административной процедуры: получение ответа на межведомственный запрос.</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25. Подготовка и издание приказа об организации и проведении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экологической экспертизы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48. Основанием для начала административной процедуры является поступление документа, подтверждающего оплату проведения государственной экологической экспертизы, в течение 30 календарных дней со дня получения заявителем уведомления о необходимости оплаты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Срок издания приказа об организации и проведении государственной экологической экспертизы не должен превышать пятнадцать дней после ее оплаты и приемки комплекта необходимых материалов заявителя в полном объеме и в количестве, которые соответствуют требованиям </w:t>
      </w:r>
      <w:hyperlink w:anchor="Par132" w:history="1">
        <w:r w:rsidRPr="00C62929">
          <w:rPr>
            <w:rFonts w:ascii="Times New Roman" w:hAnsi="Times New Roman" w:cs="Times New Roman"/>
            <w:color w:val="0000FF"/>
            <w:sz w:val="28"/>
            <w:szCs w:val="28"/>
          </w:rPr>
          <w:t>пунктов 13</w:t>
        </w:r>
      </w:hyperlink>
      <w:r w:rsidRPr="00C62929">
        <w:rPr>
          <w:rFonts w:ascii="Times New Roman" w:hAnsi="Times New Roman" w:cs="Times New Roman"/>
          <w:sz w:val="28"/>
          <w:szCs w:val="28"/>
        </w:rPr>
        <w:t xml:space="preserve">, </w:t>
      </w:r>
      <w:hyperlink w:anchor="Par138" w:history="1">
        <w:r w:rsidRPr="00C62929">
          <w:rPr>
            <w:rFonts w:ascii="Times New Roman" w:hAnsi="Times New Roman" w:cs="Times New Roman"/>
            <w:color w:val="0000FF"/>
            <w:sz w:val="28"/>
            <w:szCs w:val="28"/>
          </w:rPr>
          <w:t>13.1 подраздела 9 раздела 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течение данного срока ответственный исполнитель подготавливает предложения по кандидатурам руководителя и ответственного секретаря экспертной комиссии государственной экологической экспертизы (далее - экспертная комиссия), а также срокам проведения государственной экологической экспертизы. Ответственный секретарь экспертной комиссии назначается из числа штатных сотрудников экспертного подразделения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Ответственный исполнитель подготавливает проект приказа об организации и проведении государственной экологической экспертизы, определяющего состав экспертной комиссии (руководитель, ответственный секретарь и члены экспертной комиссии), срок проведения государственной экологической экспертизы, задание на проведение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Число членов экспертной комиссии должно быть нечетным.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Проект приказа визируется в установленном порядке и направляется на подпись начальнику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Управление образует экспертные комиссии по каждому конкретному объекту государственной экологической экспертизы (далее - объект экспертизы) из внештатных экспертов (по согласованию с ними) и штатных сотрудников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49. После издания приказа об организации и проведении государственной экологической экспертизы ответственный секретарь готовит информацию для размещения на официальном сайте администрации Липецкой области. Максимальный срок исполнения действия - 3 рабочих дня.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Результат процедуры: издание приказа об организации и проведении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Критерии принятия решения: определение состава экспертной комиссии.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Способ фиксации результата административной процедуры: размещение на официальном сайте администрации Липецкой области информации о начале проведения государственной экологической экспертизы.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26. Проведение государственной экологической экспертизы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50. Основанием для начала административной процедуры является утверждение Управлением приказа об организации и проведении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406"/>
      <w:bookmarkEnd w:id="17"/>
      <w:r w:rsidRPr="00C62929">
        <w:rPr>
          <w:rFonts w:ascii="Times New Roman" w:hAnsi="Times New Roman" w:cs="Times New Roman"/>
          <w:sz w:val="28"/>
          <w:szCs w:val="28"/>
        </w:rPr>
        <w:t>51. Работа экспертной комиссии начинается с проведения организационного заседания, на котором присутствуют руководитель экспертной комиссии, ответственный секретарь, члены экспертной комиссии, а также могут присутствовать заявитель или его представители и при необходимости представители иных заинтересованных сторон (органы государственной власти субъектов Российской Федерации, органы местного самоуправления, общественные организации).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Организационное заседание экспертной комиссии проводится в срок, не превышающий 5 рабочих дней со дня утверждения приказа об организации и проведении государственной экологической экспертизы. Ответственный секретарь уведомляет заявителя о дате и месте проведения организационного заседания экспертной комиссии посредством почтового отправления, телефонограммы или сообщения, направленного с использованием информационных систем общего пользования. Представители иных заинтересованных сторон (органы государственной власти субъектов Российской Федерации, органы местного самоуправления, общественные организации) уведомляются о дате и месте проведения организационного заседания экспертной комиссии при наличии запроса об участии в заседании в установленном порядке.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ходе организационного заседания: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ответственный секретарь сообщает о приказе об организации и проведении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руководитель экспертной комиссии информирует о порядке проведения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заявитель или его представители, в случае их присутствия, докладывают о характере намечаемой деятельности;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руководителем экспертной комиссии и членами экспертной комиссии (за исключением штатных сотрудников Управления) подписываются договоры с Управлением на возмездное выполнение работ (оказание услуг) по рассмотрению документации, подготовке экспертных заключений в соответствии с </w:t>
      </w:r>
      <w:hyperlink r:id="rId42" w:history="1">
        <w:r w:rsidRPr="00C62929">
          <w:rPr>
            <w:rFonts w:ascii="Times New Roman" w:hAnsi="Times New Roman" w:cs="Times New Roman"/>
            <w:color w:val="0000FF"/>
            <w:sz w:val="28"/>
            <w:szCs w:val="28"/>
          </w:rPr>
          <w:t>пунктом 2</w:t>
        </w:r>
      </w:hyperlink>
      <w:r w:rsidRPr="00C62929">
        <w:rPr>
          <w:rFonts w:ascii="Times New Roman" w:hAnsi="Times New Roman" w:cs="Times New Roman"/>
          <w:sz w:val="28"/>
          <w:szCs w:val="28"/>
        </w:rPr>
        <w:t xml:space="preserve"> Порядка оплаты труда внештатных экспертов государственной экологической экспертизы, утвержденного приказом Минприроды России от 23 сентября 2013 года N 404;</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определяется календарный план работы экспертной комиссии, экспертных групп (при их создании) и экспертов;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определяются сроки подготовки групповых (при наличии экспертных групп) и индивидуальных экспертных заключений;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определяется срок подготовки проекта заключения экспертной комиссии;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осуществляется передача членам экспертной комиссии документации, являющейся объектом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52.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w:t>
      </w:r>
      <w:r w:rsidRPr="00C62929">
        <w:rPr>
          <w:rFonts w:ascii="Times New Roman" w:hAnsi="Times New Roman" w:cs="Times New Roman"/>
          <w:sz w:val="28"/>
          <w:szCs w:val="28"/>
        </w:rPr>
        <w:lastRenderedPageBreak/>
        <w:t>экологической экспертизы Управлением в адрес заявителя направляется соответствующее уведомление.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 не превышающий 7 рабочих дней со дня поступления соответствующих заявлений экспертов государственной экологической экспертизы, передается на визирование начальнику уполномоченного подразделения и на подпись начальнику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Дополнительная информация, поступившая от заявителя, регистрируется в порядке регистрации заявления и передается для использования в работе экспертной комиссии ответственному секретарю. В случае непредставления заявителем дополнительной информации документация, являющаяся объектом государственной экологической экспертизы, рассматривается экспертами в исходном объеме.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53. В случае необходимости для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54. В процессе работы экспертной комиссии: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проводятся заседания экспертной комиссии, в том числе с участием заявителя и/или его представителей, в целях реализации прав, предусмотренных </w:t>
      </w:r>
      <w:hyperlink r:id="rId43" w:history="1">
        <w:r w:rsidRPr="00C62929">
          <w:rPr>
            <w:rFonts w:ascii="Times New Roman" w:hAnsi="Times New Roman" w:cs="Times New Roman"/>
            <w:color w:val="0000FF"/>
            <w:sz w:val="28"/>
            <w:szCs w:val="28"/>
          </w:rPr>
          <w:t>статьей 26</w:t>
        </w:r>
      </w:hyperlink>
      <w:r w:rsidRPr="00C62929">
        <w:rPr>
          <w:rFonts w:ascii="Times New Roman" w:hAnsi="Times New Roman" w:cs="Times New Roman"/>
          <w:sz w:val="28"/>
          <w:szCs w:val="28"/>
        </w:rPr>
        <w:t xml:space="preserve"> Федерального закона "Об экологической экспертизе";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рассматриваются на заседаниях экспертной комиссии индивидуальные и групповые (при наличии экспертных групп) экспертные заключения;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руководителем и ответственным секретарем экспертной комиссии составляется проект заключения экспертной комиссии на основании индивидуальных и групповых экспертных заключений.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55. Результаты заседания экспертной комиссии оформляются протоколами, подписываемыми руководителем и ответственным секретарем экспертной комиссии, с приложением явочных листов с подписями участников заседаний.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56. На заключительном заседании экспертной комиссии, на котором могут присутствовать заявитель и/или его представители, а также представители иных заинтересованных сторон (органы государственной власти субъектов Российской Федерации, органы местного самоуправления, общественные организации):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обсуждается проект заключения экспертной комиссии;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руководитель экспертной комиссии докладывает о результатах работы экспертной комиссии и выводах проекта заключения;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проект заключения подписывается руководителем экспертной комиссии, ее ответственным секретарем и всеми ее членами;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руководитель и члены экспертной комиссии (за исключением штатных сотрудников Управления) подписывают акты приемки выполненных работ по договорам, указанным в </w:t>
      </w:r>
      <w:hyperlink w:anchor="Par406" w:history="1">
        <w:r w:rsidRPr="00C62929">
          <w:rPr>
            <w:rFonts w:ascii="Times New Roman" w:hAnsi="Times New Roman" w:cs="Times New Roman"/>
            <w:color w:val="0000FF"/>
            <w:sz w:val="28"/>
            <w:szCs w:val="28"/>
          </w:rPr>
          <w:t>пункте 51</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57. При одобрении проекта сводного заключения экспертной комиссии, подготовленного ее руководителем и ответственным секретарем, квалифицированным большинством (не менее двух третей) списочного состава экспертной комиссии проект заключения подписывается членами экспертной комиссии в полном составе, после чего оно является заключением, подготовленным экспертной комиссией.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Заключение, подготовленное экспертной комиссией, не может быть изменено без согласия лиц, его подписавших.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58. При несогласии отдельных членов экспертной комиссии с заключением, подготовленным экспертной комиссией, они подписывают заключение с пометкой "особое мнение". 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 установленным в соответствии с техническими регламентами и законодательством в области охраны окружающей среды.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59. Заключение по объекту государственной экологической экспертизы, подготовленное экспертной комиссией, может быть положительным или отрицательным.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60. Положительное заключение, подготовленное экспертной комиссией, должно содержать выводы: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о соответствии документов и (или) документации, обосновывающих намечаемую в связи с реализацией объекта экологической экспертизы </w:t>
      </w:r>
      <w:r w:rsidRPr="00C62929">
        <w:rPr>
          <w:rFonts w:ascii="Times New Roman" w:hAnsi="Times New Roman" w:cs="Times New Roman"/>
          <w:sz w:val="28"/>
          <w:szCs w:val="28"/>
        </w:rPr>
        <w:lastRenderedPageBreak/>
        <w:t>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 возможности реализации объекта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61. Отрицательное заключение, подготовленное экспертной комиссией, может содержать выводы двух видов: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а) о необходимости доработки представленных материалов по замечаниям и предложениям, изложенным в заключении, подготовленном экспертной комиссией;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б) 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62. Заключение, подготовленное экспертной комиссией, в двух экземплярах с особыми мнениями экспертов и протокол заключительного заседания экспертной комиссии передаются в уполномоченное подразделение Управления для подготовки проекта приказа об утверждении заключения.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Подготовленный ответственным секретарем проект приказа об утверждении заключения экспертной комиссии визируется в установленном порядке и направляется на подпись начальнику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Приказ об утверждении заключения, подготовленного экспертной комиссией, подписывается и регистрируется в срок, установленный приказом об организации и проведении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Государственная экологическая экспертиза считается завершенной после утверждения приказом Управления заключения, подготовленного экспертной комиссией.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63. При несогласии более одной трети списочного состава экспертной комиссии с выводами проекта сводного заключения экспертной комиссией готовятся предложения о продлении срока проведения государственной экологической экспертизы и о включении в состав экспертной комиссии дополнительных экспертов.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Указанные предложения передаются в экспертное подразделение и докладываются его руководителем начальнику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Решение о необходимости продления срока проведения государственной экологической экспертизы и включении дополнительных экспертов в состав экспертной комиссии оформляется приказом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После издания приказа об изменении сроков государственной экологической экспертизы ответственный секретарь готовит информацию для размещения на официальном сайте администрации Липецкой области. Максимальный срок исполнения действия - 3 рабочих дня.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Результат процедуры: издание приказа об утверждении заключения, подготовленного экспертной комиссией.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Критерии принятия решения: соответствие (несоответствие)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Способ фиксации результата административной процедуры: подготовленная информация об окончании проведения государственной экологической экспертизы и ее результатах для размещения на официальном сайте администрации Липецкой области.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27. Выдача заключения государственной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экологической экспертизы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64. Основанием для начала административной процедуры является утверждение приказом Управления заключения экспертной комиссии.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65. После утверждения заключения экспертной комиссии ответственный секретарь:</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регистрирует приказ;</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направляет заявителю письмо-уведомление о завершении государственной экологической экспертизы с приложением: заключения государственной экологической экспертизы, копии приказа об утверждении заключения государственной экологической экспертизы, двух экземпляров материалов, представленных заявителем на государственную экологическую экспертизу, и акта сдачи-приемки услуг государственной экологической экспертизы в двух экземплярах;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готовит сведения о результатах государственной экологической экспертизы для размещения на официальном сайте администрации Липецкой области.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Максимальный срок исполнения действий - 5 календарных дней.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Заключение государственной экологической экспертизы в одном экземпляре, копия приказа об утверждении заключения государственной экологической экспертизы и два экземпляра материалов, представленных </w:t>
      </w:r>
      <w:r w:rsidRPr="00C62929">
        <w:rPr>
          <w:rFonts w:ascii="Times New Roman" w:hAnsi="Times New Roman" w:cs="Times New Roman"/>
          <w:sz w:val="28"/>
          <w:szCs w:val="28"/>
        </w:rPr>
        <w:lastRenderedPageBreak/>
        <w:t>Заказчиком на государственную экологическую экспертизу, акт сдачи-приемки услуг государственной экологической экспертизы в двух экземплярах могут передаваться заявителю (представителю заявителя при наличии доверенности) лично.</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Информацию о результатах государственной экологической экспертизы для размещения на официальном сайте администрации Липецкой области направляет ответственный секретарь после получения подписанного Заказчиком акта сдачи-приемки услуг государственной экологической экспертизы. Максимальный срок исполнения действий - 3 рабочих дня.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После получения подписанного заявителем акта сдачи-приемки услуг государственной экологической экспертизы ответственный секретарь направляет подписанный обеими сторонами акт сдачи-приемки услуг государственной экологической экспертизы, подписанные обеими сторонами акты приемки оказанных экспертами услуг, а также договоры на оказание услуг для их оплаты в подразделение, ответственное за ведение бухгалтерского учета. Максимальный срок исполнения действий - 3 рабочих дня.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466"/>
      <w:bookmarkEnd w:id="18"/>
      <w:r w:rsidRPr="00C62929">
        <w:rPr>
          <w:rFonts w:ascii="Times New Roman" w:hAnsi="Times New Roman" w:cs="Times New Roman"/>
          <w:sz w:val="28"/>
          <w:szCs w:val="28"/>
        </w:rPr>
        <w:t>66. Информация о заключении государственной экологической экспертизы может направляться территориальным органам Росприроднадзора, органам исполнительной власти субъектов Российской Федерации и органам местного самоуправления,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 Проекты соответствующих уведомлений, подготовленные ответственным секретарем, передаются на визирование начальнику уполномоченного подразделения и на подпись начальнику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Материалы государственной экологической экспертизы на электронном носителе по каждому объекту остаются на хранении в Управлении. Срок архивного хранения материалов составляет двадцать лет.</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Положительное заключение государственной экологической экспертизы теряет юридическую силу в соответствии с </w:t>
      </w:r>
      <w:hyperlink r:id="rId44" w:history="1">
        <w:r w:rsidRPr="00C62929">
          <w:rPr>
            <w:rFonts w:ascii="Times New Roman" w:hAnsi="Times New Roman" w:cs="Times New Roman"/>
            <w:color w:val="0000FF"/>
            <w:sz w:val="28"/>
            <w:szCs w:val="28"/>
          </w:rPr>
          <w:t>пунктом 5 статьи 18</w:t>
        </w:r>
      </w:hyperlink>
      <w:r w:rsidRPr="00C62929">
        <w:rPr>
          <w:rFonts w:ascii="Times New Roman" w:hAnsi="Times New Roman" w:cs="Times New Roman"/>
          <w:sz w:val="28"/>
          <w:szCs w:val="28"/>
        </w:rPr>
        <w:t xml:space="preserve"> Федерального закона "Об экологической экспертизе".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случае отрицательного заключения государственной экологической экспертизы заявитель вправе представить материалы на повторную государственную экологическую экспертизу при условии их доработки с учетом замечаний и предложений, изложенных в этом заключении.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Результат процедуры: получение заявителем заключения государственной экологической экспертизы, копии приказа об утверждении заключения государственной экологической экспертизы, материалов, </w:t>
      </w:r>
      <w:r w:rsidRPr="00C62929">
        <w:rPr>
          <w:rFonts w:ascii="Times New Roman" w:hAnsi="Times New Roman" w:cs="Times New Roman"/>
          <w:sz w:val="28"/>
          <w:szCs w:val="28"/>
        </w:rPr>
        <w:lastRenderedPageBreak/>
        <w:t>представленных заявителем на государственную экологическую экспертизу, и акта сдачи-приемки услуг государственной экологической экспертизы в двух экземплярах.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Критерии принятия решения: подписание акта сдачи-приемки услуг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Способ фиксации результата административной процедуры: предоставление материалов по государственной экологической экспертизе в подразделение, ответственное за ведение бухгалтерского учета.</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28. Порядок осуществления в электронной форме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административных процедур (действий)</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67. Предоставление государственной услуги в электронной форме включает в себя следующие административные процедуры: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прием и регистрация Управлением заявления и документов;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формирование и направление межведомственных запросов;</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направление Управлением заявителю информации о ходе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подготовка и направление Управлением уведомления об отказе в приеме заявления и материалов заявителя;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подготовка и направление Управлением уведомлений о начале процедуры предоставления государственной услуги; об окончании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67.1. Заявитель вправе обратиться за получением государственной услуги в электронном виде.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Управление обеспечивает прием заявления и документов, необходимых для предоставления государственной услуги, поданных в электронном виде, а также их регистрацию.</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При поступлении заявления и материалов заявителя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уполномоченное лицо Управления осуществляет действия в соответствии с </w:t>
      </w:r>
      <w:hyperlink w:anchor="Par349" w:history="1">
        <w:r w:rsidRPr="00C62929">
          <w:rPr>
            <w:rFonts w:ascii="Times New Roman" w:hAnsi="Times New Roman" w:cs="Times New Roman"/>
            <w:color w:val="0000FF"/>
            <w:sz w:val="28"/>
            <w:szCs w:val="28"/>
          </w:rPr>
          <w:t>подпунктом 37 пункта 22 раздела 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Регистрация заявления и материалов заявителя осуществляется в соответствии с </w:t>
      </w:r>
      <w:hyperlink w:anchor="Par224" w:history="1">
        <w:r w:rsidRPr="00C62929">
          <w:rPr>
            <w:rFonts w:ascii="Times New Roman" w:hAnsi="Times New Roman" w:cs="Times New Roman"/>
            <w:color w:val="0000FF"/>
            <w:sz w:val="28"/>
            <w:szCs w:val="28"/>
          </w:rPr>
          <w:t>пунктом 24 подраздела 18</w:t>
        </w:r>
      </w:hyperlink>
      <w:r w:rsidRPr="00C62929">
        <w:rPr>
          <w:rFonts w:ascii="Times New Roman" w:hAnsi="Times New Roman" w:cs="Times New Roman"/>
          <w:sz w:val="28"/>
          <w:szCs w:val="28"/>
        </w:rPr>
        <w:t xml:space="preserve"> раздела II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 xml:space="preserve">67.2. Формирование и направление межведомственных запросов осуществляется в соответствии с </w:t>
      </w:r>
      <w:hyperlink w:anchor="Par380" w:history="1">
        <w:r w:rsidRPr="00C62929">
          <w:rPr>
            <w:rFonts w:ascii="Times New Roman" w:hAnsi="Times New Roman" w:cs="Times New Roman"/>
            <w:color w:val="0000FF"/>
            <w:sz w:val="28"/>
            <w:szCs w:val="28"/>
          </w:rPr>
          <w:t>пунктами 44</w:t>
        </w:r>
      </w:hyperlink>
      <w:r w:rsidRPr="00C62929">
        <w:rPr>
          <w:rFonts w:ascii="Times New Roman" w:hAnsi="Times New Roman" w:cs="Times New Roman"/>
          <w:sz w:val="28"/>
          <w:szCs w:val="28"/>
        </w:rPr>
        <w:t xml:space="preserve"> - </w:t>
      </w:r>
      <w:hyperlink w:anchor="Par383" w:history="1">
        <w:r w:rsidRPr="00C62929">
          <w:rPr>
            <w:rFonts w:ascii="Times New Roman" w:hAnsi="Times New Roman" w:cs="Times New Roman"/>
            <w:color w:val="0000FF"/>
            <w:sz w:val="28"/>
            <w:szCs w:val="28"/>
          </w:rPr>
          <w:t>47 подраздела 24 раздела 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67.3. Направление Управлением заявителю информации о ходе предоставления государственной услуги осуществляется в соответствии с </w:t>
      </w:r>
      <w:hyperlink w:anchor="Par141" w:history="1">
        <w:r w:rsidRPr="00C62929">
          <w:rPr>
            <w:rFonts w:ascii="Times New Roman" w:hAnsi="Times New Roman" w:cs="Times New Roman"/>
            <w:color w:val="0000FF"/>
            <w:sz w:val="28"/>
            <w:szCs w:val="28"/>
          </w:rPr>
          <w:t>пунктом 14 подраздела 9</w:t>
        </w:r>
      </w:hyperlink>
      <w:r w:rsidRPr="00C62929">
        <w:rPr>
          <w:rFonts w:ascii="Times New Roman" w:hAnsi="Times New Roman" w:cs="Times New Roman"/>
          <w:sz w:val="28"/>
          <w:szCs w:val="28"/>
        </w:rPr>
        <w:t xml:space="preserve"> и </w:t>
      </w:r>
      <w:hyperlink w:anchor="Par297" w:history="1">
        <w:r w:rsidRPr="00C62929">
          <w:rPr>
            <w:rFonts w:ascii="Times New Roman" w:hAnsi="Times New Roman" w:cs="Times New Roman"/>
            <w:color w:val="0000FF"/>
            <w:sz w:val="28"/>
            <w:szCs w:val="28"/>
          </w:rPr>
          <w:t>пунктами 27</w:t>
        </w:r>
      </w:hyperlink>
      <w:r w:rsidRPr="00C62929">
        <w:rPr>
          <w:rFonts w:ascii="Times New Roman" w:hAnsi="Times New Roman" w:cs="Times New Roman"/>
          <w:sz w:val="28"/>
          <w:szCs w:val="28"/>
        </w:rPr>
        <w:t xml:space="preserve"> - </w:t>
      </w:r>
      <w:hyperlink w:anchor="Par307" w:history="1">
        <w:r w:rsidRPr="00C62929">
          <w:rPr>
            <w:rFonts w:ascii="Times New Roman" w:hAnsi="Times New Roman" w:cs="Times New Roman"/>
            <w:color w:val="0000FF"/>
            <w:sz w:val="28"/>
            <w:szCs w:val="28"/>
          </w:rPr>
          <w:t>29 подраздела 21 раздела 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79"/>
      </w:tblGrid>
      <w:tr w:rsidR="00C62929" w:rsidRPr="00C62929">
        <w:trPr>
          <w:jc w:val="center"/>
        </w:trPr>
        <w:tc>
          <w:tcPr>
            <w:tcW w:w="5000" w:type="pct"/>
            <w:tcBorders>
              <w:left w:val="single" w:sz="24" w:space="0" w:color="CED3F1"/>
              <w:right w:val="single" w:sz="24" w:space="0" w:color="F4F3F8"/>
            </w:tcBorders>
            <w:shd w:val="clear" w:color="auto" w:fill="F4F3F8"/>
          </w:tcPr>
          <w:p w:rsidR="00C62929" w:rsidRPr="00C62929" w:rsidRDefault="00C62929" w:rsidP="00C62929">
            <w:pPr>
              <w:autoSpaceDE w:val="0"/>
              <w:autoSpaceDN w:val="0"/>
              <w:adjustRightInd w:val="0"/>
              <w:spacing w:after="0" w:line="240" w:lineRule="auto"/>
              <w:jc w:val="both"/>
              <w:rPr>
                <w:rFonts w:ascii="Times New Roman" w:hAnsi="Times New Roman" w:cs="Times New Roman"/>
                <w:color w:val="392C69"/>
                <w:sz w:val="28"/>
                <w:szCs w:val="28"/>
              </w:rPr>
            </w:pPr>
            <w:r w:rsidRPr="00C62929">
              <w:rPr>
                <w:rFonts w:ascii="Times New Roman" w:hAnsi="Times New Roman" w:cs="Times New Roman"/>
                <w:color w:val="392C69"/>
                <w:sz w:val="28"/>
                <w:szCs w:val="28"/>
              </w:rPr>
              <w:t>КонсультантПлюс: примечание.</w:t>
            </w:r>
          </w:p>
          <w:p w:rsidR="00C62929" w:rsidRPr="00C62929" w:rsidRDefault="00C62929" w:rsidP="00C62929">
            <w:pPr>
              <w:autoSpaceDE w:val="0"/>
              <w:autoSpaceDN w:val="0"/>
              <w:adjustRightInd w:val="0"/>
              <w:spacing w:after="0" w:line="240" w:lineRule="auto"/>
              <w:jc w:val="both"/>
              <w:rPr>
                <w:rFonts w:ascii="Times New Roman" w:hAnsi="Times New Roman" w:cs="Times New Roman"/>
                <w:color w:val="392C69"/>
                <w:sz w:val="28"/>
                <w:szCs w:val="28"/>
              </w:rPr>
            </w:pPr>
            <w:r w:rsidRPr="00C62929">
              <w:rPr>
                <w:rFonts w:ascii="Times New Roman" w:hAnsi="Times New Roman" w:cs="Times New Roman"/>
                <w:color w:val="392C69"/>
                <w:sz w:val="28"/>
                <w:szCs w:val="28"/>
              </w:rPr>
              <w:t>В официальном тексте документа, видимо, допущена опечатка: в подразделе 22 п. 40 отсутствует, имеется в виду п. 40 подраздела 23.</w:t>
            </w:r>
          </w:p>
        </w:tc>
      </w:tr>
    </w:tbl>
    <w:p w:rsidR="00C62929" w:rsidRPr="00C62929" w:rsidRDefault="00C62929" w:rsidP="00C62929">
      <w:pPr>
        <w:autoSpaceDE w:val="0"/>
        <w:autoSpaceDN w:val="0"/>
        <w:adjustRightInd w:val="0"/>
        <w:spacing w:before="36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67.4. Подготовка и направление Управлением уведомления об отказе в приеме заявления и материалов заявителя осуществляется в соответствии с </w:t>
      </w:r>
      <w:hyperlink w:anchor="Par365" w:history="1">
        <w:r w:rsidRPr="00C62929">
          <w:rPr>
            <w:rFonts w:ascii="Times New Roman" w:hAnsi="Times New Roman" w:cs="Times New Roman"/>
            <w:color w:val="0000FF"/>
            <w:sz w:val="28"/>
            <w:szCs w:val="28"/>
          </w:rPr>
          <w:t>пунктом 40 подраздела 22 раздела III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79"/>
      </w:tblGrid>
      <w:tr w:rsidR="00C62929" w:rsidRPr="00C62929">
        <w:trPr>
          <w:jc w:val="center"/>
        </w:trPr>
        <w:tc>
          <w:tcPr>
            <w:tcW w:w="5000" w:type="pct"/>
            <w:tcBorders>
              <w:left w:val="single" w:sz="24" w:space="0" w:color="CED3F1"/>
              <w:right w:val="single" w:sz="24" w:space="0" w:color="F4F3F8"/>
            </w:tcBorders>
            <w:shd w:val="clear" w:color="auto" w:fill="F4F3F8"/>
          </w:tcPr>
          <w:p w:rsidR="00C62929" w:rsidRPr="00C62929" w:rsidRDefault="00C62929" w:rsidP="00C62929">
            <w:pPr>
              <w:autoSpaceDE w:val="0"/>
              <w:autoSpaceDN w:val="0"/>
              <w:adjustRightInd w:val="0"/>
              <w:spacing w:after="0" w:line="240" w:lineRule="auto"/>
              <w:jc w:val="both"/>
              <w:rPr>
                <w:rFonts w:ascii="Times New Roman" w:hAnsi="Times New Roman" w:cs="Times New Roman"/>
                <w:color w:val="392C69"/>
                <w:sz w:val="28"/>
                <w:szCs w:val="28"/>
              </w:rPr>
            </w:pPr>
            <w:r w:rsidRPr="00C62929">
              <w:rPr>
                <w:rFonts w:ascii="Times New Roman" w:hAnsi="Times New Roman" w:cs="Times New Roman"/>
                <w:color w:val="392C69"/>
                <w:sz w:val="28"/>
                <w:szCs w:val="28"/>
              </w:rPr>
              <w:t>КонсультантПлюс: примечание.</w:t>
            </w:r>
          </w:p>
          <w:p w:rsidR="00C62929" w:rsidRPr="00C62929" w:rsidRDefault="00C62929" w:rsidP="00C62929">
            <w:pPr>
              <w:autoSpaceDE w:val="0"/>
              <w:autoSpaceDN w:val="0"/>
              <w:adjustRightInd w:val="0"/>
              <w:spacing w:after="0" w:line="240" w:lineRule="auto"/>
              <w:jc w:val="both"/>
              <w:rPr>
                <w:rFonts w:ascii="Times New Roman" w:hAnsi="Times New Roman" w:cs="Times New Roman"/>
                <w:color w:val="392C69"/>
                <w:sz w:val="28"/>
                <w:szCs w:val="28"/>
              </w:rPr>
            </w:pPr>
            <w:r w:rsidRPr="00C62929">
              <w:rPr>
                <w:rFonts w:ascii="Times New Roman" w:hAnsi="Times New Roman" w:cs="Times New Roman"/>
                <w:color w:val="392C69"/>
                <w:sz w:val="28"/>
                <w:szCs w:val="28"/>
              </w:rPr>
              <w:t>В официальном тексте документа, видимо, допущена опечатка: в подразделе 25 п. 42 отсутствует, имеется в виду п. 42 подраздела 23.</w:t>
            </w:r>
          </w:p>
        </w:tc>
      </w:tr>
    </w:tbl>
    <w:p w:rsidR="00C62929" w:rsidRPr="00C62929" w:rsidRDefault="00C62929" w:rsidP="00C62929">
      <w:pPr>
        <w:autoSpaceDE w:val="0"/>
        <w:autoSpaceDN w:val="0"/>
        <w:adjustRightInd w:val="0"/>
        <w:spacing w:before="36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67.5. Подготовка и направление Управлением уведомлений о начале процедуры предоставления государственной услуги; об окончании предоставления государственной услуги осуществляется в соответствии с </w:t>
      </w:r>
      <w:hyperlink w:anchor="Par369" w:history="1">
        <w:r w:rsidRPr="00C62929">
          <w:rPr>
            <w:rFonts w:ascii="Times New Roman" w:hAnsi="Times New Roman" w:cs="Times New Roman"/>
            <w:color w:val="0000FF"/>
            <w:sz w:val="28"/>
            <w:szCs w:val="28"/>
          </w:rPr>
          <w:t>пунктом 42 подраздела 25</w:t>
        </w:r>
      </w:hyperlink>
      <w:r w:rsidRPr="00C62929">
        <w:rPr>
          <w:rFonts w:ascii="Times New Roman" w:hAnsi="Times New Roman" w:cs="Times New Roman"/>
          <w:sz w:val="28"/>
          <w:szCs w:val="28"/>
        </w:rPr>
        <w:t xml:space="preserve"> и </w:t>
      </w:r>
      <w:hyperlink w:anchor="Par466" w:history="1">
        <w:r w:rsidRPr="00C62929">
          <w:rPr>
            <w:rFonts w:ascii="Times New Roman" w:hAnsi="Times New Roman" w:cs="Times New Roman"/>
            <w:color w:val="0000FF"/>
            <w:sz w:val="28"/>
            <w:szCs w:val="28"/>
          </w:rPr>
          <w:t>пункта 66 подраздела 27 раздела III</w:t>
        </w:r>
      </w:hyperlink>
      <w:r w:rsidRPr="00C62929">
        <w:rPr>
          <w:rFonts w:ascii="Times New Roman" w:hAnsi="Times New Roman" w:cs="Times New Roman"/>
          <w:sz w:val="28"/>
          <w:szCs w:val="28"/>
        </w:rPr>
        <w:t xml:space="preserve"> настоящего административного регламента.</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29. Порядок исправления допущенных опечаток и ошибок</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 выданных в результате предоставления государственной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услуги документах</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68. В случае выявления заявителем опечаток, ошибок в полученном заявителем документе, являющемся результатом предоставления государственной услуги, заявитель вправе обратиться в Управление с заявлением об исправлении допущенных опечаток и ошибок в выданных в результате предоставления услуги документах.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государственной услуги (далее - процедура), является поступление в Управление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При направлении заявления об исправлении опечаток и/или ошибок и документов, содержащих опечатки и/или ошибки, заказным почтовым отправлением.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При подаче заявления об исправлении опечаток и/или ошибок и документов непосредственно в Управление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Зарегистрированные заявление и материалы заявителя передаются начальнику уполномоченного подразделения для назначения ответственного должностного лица (далее - ответственный исполнитель) для их рассмотрения.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Начальник уполномоченного подразделения в течение 1 рабочего дня принимает решение о назначении ответственного исполнителя с учетом его должностных обязанностей, о чем ставит резолюцию на заявлении заявителя. Ответственный исполнитель в соответствии с резолюцией получает заявление и материалы заявителя, рассматривает их и проверяет представленные документы на предмет наличия опечаток и/или ошибок.</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 результатам рассмотрения заявления об исправлении опечаток и/или ошибок ответственный исполнитель подготавливает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и передает его начальнику Управления либо уполномоченному им лицу.</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Начальник Управления либо уполномоченное им лицо подписывает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с указанием причин отказа. После подписания начальником Управления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решение приобщается к материалам государственной экологической экспертизы.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Уведомление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направляется заявителю в течение 5 рабочих дней со дня регистрации заявления в Управлении.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Исправление опечаток и/или ошибок, допущенных в документах, выданных в результате предоставления государственной услуги, осуществляется специалистами Управления, ответственными за предоставление государственной услуги, в течение 5 рабочих дней со дня регистрации заявления в Управлении.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документа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При исправлении опечаток и/или ошибок, допущенных в документах, выданных в результате предоставления государственной услуги, не допускается: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изменение содержания документов, являющихся результатом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1"/>
        <w:rPr>
          <w:rFonts w:ascii="Times New Roman" w:hAnsi="Times New Roman" w:cs="Times New Roman"/>
          <w:b/>
          <w:bCs/>
          <w:sz w:val="28"/>
          <w:szCs w:val="28"/>
        </w:rPr>
      </w:pPr>
      <w:r w:rsidRPr="00C62929">
        <w:rPr>
          <w:rFonts w:ascii="Times New Roman" w:hAnsi="Times New Roman" w:cs="Times New Roman"/>
          <w:b/>
          <w:bCs/>
          <w:sz w:val="28"/>
          <w:szCs w:val="28"/>
        </w:rPr>
        <w:t>IV. Формы контроля за исполнением регламента</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30. Порядок осуществления текущего контроля за соблюдением</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исполнением ответственными должностными лицами положений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административного регламента и иных нормативных правовых</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актов, устанавливающих требования к предоставлению</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 а также принятием ими решений</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69. Текущий контроль за исполнением настоящего административного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31. Порядок и периодичность осуществления плановых</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внеплановых проверок полноты и качества предоставления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lastRenderedPageBreak/>
        <w:t>государственной услуги, в том числе порядок и формы контроля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за полнотой и качеством предоставления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70. Периодичность осуществления текущего контроля устанавливается начальником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71.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72. Проверки могут быть плановыми и внеплановыми.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73. Плановые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74. Плановые проверки осуществляются на основании приказов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75. Периодичность осуществления плановых проверок устанавливается начальником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76. При плановых проверках рассматриваются все вопросы, связанные с предоставлением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77. Внеплановые проверки проводятся по конкретному обращению заявителя.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78. При внеплановой проверке рассматриваются вопросы, связанные с предоставлением государственной услуги, содержащиеся в обращении заявителя.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79. Для проведения проверки полноты и качества исполнения государственной услуги может быть сформирована комиссия, в состав которой включаются сотрудники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80.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32. Ответственность должностных лиц Управления за решения</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действия (бездействие), принимаемые (осуществляемые) ими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 ходе предоставления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81. По результатам проведенных проверок в случае выявления нарушений положений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Персональная ответственность государственных гражданских служащих Управления закрепляется в должностных регламентах в соответствии с требованиями законодательства Российской Федерации.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33. Положения, характеризующие требования к порядку и формам</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контроля за предоставлением государственной услуги, в том</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числе со стороны граждан, их объединений и организаций</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82. Контроль за предоставлением государственной услуги со стороны уполномоченных должностных лиц Управления должен быть всесторонним, объективным и постоянным.</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Граждане, их объединения и организации вправе осуществлять контроль за предоставлением государственной услуги иными не запрещенными нормативными правовыми актами способами.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1"/>
        <w:rPr>
          <w:rFonts w:ascii="Times New Roman" w:hAnsi="Times New Roman" w:cs="Times New Roman"/>
          <w:b/>
          <w:bCs/>
          <w:sz w:val="28"/>
          <w:szCs w:val="28"/>
        </w:rPr>
      </w:pPr>
      <w:r w:rsidRPr="00C62929">
        <w:rPr>
          <w:rFonts w:ascii="Times New Roman" w:hAnsi="Times New Roman" w:cs="Times New Roman"/>
          <w:b/>
          <w:bCs/>
          <w:sz w:val="28"/>
          <w:szCs w:val="28"/>
        </w:rPr>
        <w:t>V. Досудебный (внесудебный) порядок обжалования решений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действий (бездействия) Управления, предоставляющего</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государственную услугу, а также его должностных лиц</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34. Информация для заявителя о его праве на досудебное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(внесудебное) обжалование действий (бездействия) и решений</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Управления, предоставляющего государственную услугу, а также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его должностных лиц, принятых (осуществляемых) в ходе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предоставления государственной услуги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83.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(далее - жалоба) на решения, действия (бездействия) Управления, а также его должностных лиц при </w:t>
      </w:r>
      <w:r w:rsidRPr="00C62929">
        <w:rPr>
          <w:rFonts w:ascii="Times New Roman" w:hAnsi="Times New Roman" w:cs="Times New Roman"/>
          <w:sz w:val="28"/>
          <w:szCs w:val="28"/>
        </w:rPr>
        <w:lastRenderedPageBreak/>
        <w:t>предоставлении государственной услуги в досудебном (внесудебном порядке).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35. Предмет жалобы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84. Заявитель может обратиться с жалобой, в том числе в следующих случаях: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нарушение срока регистрации заявления о предоставлении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нарушение срока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требование представления заявителем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Липецкой области для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Липецкой области для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законами Липецкой области и принятыми в соответствии с ними иными нормативными правовыми актами Российской Федерации, Липецкой области;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Липецкой области;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отказ Управления,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требование у заявителя при предоставлении государственной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sidRPr="00C62929">
          <w:rPr>
            <w:rFonts w:ascii="Times New Roman" w:hAnsi="Times New Roman" w:cs="Times New Roman"/>
            <w:color w:val="0000FF"/>
            <w:sz w:val="28"/>
            <w:szCs w:val="28"/>
          </w:rPr>
          <w:t>пунктом 4 части 1 статьи 7</w:t>
        </w:r>
      </w:hyperlink>
      <w:r w:rsidRPr="00C6292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36. Органы государственной власти и уполномоченные</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на рассмотрение жалобы должностные лица, которым может быть</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направлена жалоба</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85. Заявители могут обжаловать действия (бездействие):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должностных лиц, государственных служащих Управления - начальнику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начальника управления - в администрацию Липецкой области.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86. Поступившую в управление жалобу запрещается направлять на рассмотрение лицу, решение или действие (бездействие) которого обжалуется.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37. Порядок подачи и рассмотрения жалобы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87. Основанием для начала процедуры досудебного (внесудебного) обжалования является обращение заявителя с жалобой.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Жалоба подается и рассматривается с соблюдением требований, установленных Федеральным </w:t>
      </w:r>
      <w:hyperlink r:id="rId46" w:history="1">
        <w:r w:rsidRPr="00C62929">
          <w:rPr>
            <w:rFonts w:ascii="Times New Roman" w:hAnsi="Times New Roman" w:cs="Times New Roman"/>
            <w:color w:val="0000FF"/>
            <w:sz w:val="28"/>
            <w:szCs w:val="28"/>
          </w:rPr>
          <w:t>законом</w:t>
        </w:r>
      </w:hyperlink>
      <w:r w:rsidRPr="00C62929">
        <w:rPr>
          <w:rFonts w:ascii="Times New Roman" w:hAnsi="Times New Roman" w:cs="Times New Roman"/>
          <w:sz w:val="28"/>
          <w:szCs w:val="28"/>
        </w:rPr>
        <w:t xml:space="preserve"> Российской Федерации "Об организации предоставления государственных и муниципальных услуг".</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88. Жалоба подается в письменной форме на бумажном носителе, в том числе при личном приеме заявителя, по почте или в электронной форме.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89. Прием жалоб в письменной форме осуществляется в Управлении.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случае если жалоба подается через представителя заявителя, также представляется оформленный в соответствии с законодательством Российской Федерации документ, подтверждающий полномочия на осуществление действий от имени заявителя.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91. В электронной форме жалоба может быть подана заявителем посредством Единого портала государственных и муниципальных услуг и (или) Регионального портала государственных и муниципальных услуг, портала федеральной государственной информационной системы, </w:t>
      </w:r>
      <w:r w:rsidRPr="00C62929">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92. Жалоба должна содержать:</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38. Сроки рассмотрения жалобы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93. Жалоба рассматривается в течение 15 рабочих дней со дня ее регистрации.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94. В случае обжалования отказа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39. Результат рассмотрения жалобы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95. По результатам рассмотрения жалобы Управление принимает одно из следующих решений: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удовлетворяет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отказывает в удовлетворении жалобы.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96.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98. Ответ по результатам рассмотрения жалобы подписывается уполномоченным на рассмотрение жалобы должностным лицом Управления.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99. Оснований для приостановления рассмотрения жалобы не предусмотрено.</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100. Ответ на жалобу не дается в следующих случаях: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если в письменном обращении не указаны фамилия заявителя, направившего обращение, и почтовый адрес, по которому должен быть направлен ответ;</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если в жалобе, поступившей в форме электронного документа, не указаны фамилия заявителя или адрес электронной почты;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если текст письменного обращения не позволяет определить суть жалобы (о чем в течение семи дней со дня регистрации обращения сообщается заявителю, направившему обращение).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101. Жалоба может быть оставлена без ответа в следующих случаях: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 если в письменном обращении содержатся нецензурные либо оскорбительные выражения, угрозы жизни, здоровью и имуществу должностного лица, специалиста центра занятости населения, должностного лица Управления либо членов их семьи (о недопустимости злоупотребления правом сообщается заявителю, направившему обращение);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заявитель, направивший обращение).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102. В случае поступления письменного обращения, содержащего вопрос, ответ на который размещен в соответствии с </w:t>
      </w:r>
      <w:hyperlink r:id="rId47" w:history="1">
        <w:r w:rsidRPr="00C62929">
          <w:rPr>
            <w:rFonts w:ascii="Times New Roman" w:hAnsi="Times New Roman" w:cs="Times New Roman"/>
            <w:color w:val="0000FF"/>
            <w:sz w:val="28"/>
            <w:szCs w:val="28"/>
          </w:rPr>
          <w:t>частью 4 статьи 10</w:t>
        </w:r>
      </w:hyperlink>
      <w:r w:rsidRPr="00C62929">
        <w:rPr>
          <w:rFonts w:ascii="Times New Roman" w:hAnsi="Times New Roman" w:cs="Times New Roman"/>
          <w:sz w:val="28"/>
          <w:szCs w:val="28"/>
        </w:rPr>
        <w:t xml:space="preserve"> Федерального закона от 2 мая 2006 N 59-ФЗ "О порядке рассмотрения обращений граждан Российской Федерации" на официальном сайте управления, гражданину, направившему обращение, в течение семи дней со дня регистрации обращения сообщается электронный адрес официального сайта Управления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105. В случае 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 вновь.</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40. Порядок информирования заявителя о результатах</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рассмотрения жалобы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107. Ответ по результатам рассмотрения жалобы направляется заявителю не позднее дня, следующего за днем принятия решения, в письменной форме.</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также направляется посредством системы досудебного обжалования.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108. В случае если жалоба подана заявителем в Управление и принятие решения по жалобе не входит в его компетенцию,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41. Порядок обжалования решения по жалобе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109. Решение по результатам рассмотрения жалобы заявитель вправе обжаловать в судебном порядке. Заявитель имеет право обжаловать решение по жалобе в прокуратуру Липецкой области, а также в судебном порядке.</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42. Право заявителя на получение информации и документов,</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необходимых для обоснования и рассмотрения жалобы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110. Заявитель имеет право на: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111. Для ознакомления с документами и материалами, непосредственно затрагивающими права и свободы заявителя, он должен обратиться с соответствующим заявлением к заместителю начальника Управления, курирующему вопросы, по которым подается жалоба.</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lastRenderedPageBreak/>
        <w:t>112.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113. Порядок ознакомления заявителя с документами и материалами, касающимися рассмотрения обращения: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прием и регистрация заявления об ознакомлении с документами и материалами, касающимися рассмотрения обращения;</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согласование с заявителем даты, времени и места ознакомления с документами и материалами;</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xml:space="preserve">-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Кроме того, ознакомление с документами и материалами проводится с учетом норм Федерального </w:t>
      </w:r>
      <w:hyperlink r:id="rId48" w:history="1">
        <w:r w:rsidRPr="00C62929">
          <w:rPr>
            <w:rFonts w:ascii="Times New Roman" w:hAnsi="Times New Roman" w:cs="Times New Roman"/>
            <w:color w:val="0000FF"/>
            <w:sz w:val="28"/>
            <w:szCs w:val="28"/>
          </w:rPr>
          <w:t>закона</w:t>
        </w:r>
      </w:hyperlink>
      <w:r w:rsidRPr="00C62929">
        <w:rPr>
          <w:rFonts w:ascii="Times New Roman" w:hAnsi="Times New Roman" w:cs="Times New Roman"/>
          <w:sz w:val="28"/>
          <w:szCs w:val="28"/>
        </w:rPr>
        <w:t xml:space="preserve"> от 27.07.2006 N 152-ФЗ "О персональных данных";</w:t>
      </w:r>
    </w:p>
    <w:p w:rsidR="00C62929" w:rsidRPr="00C62929" w:rsidRDefault="00C62929" w:rsidP="00C62929">
      <w:pPr>
        <w:autoSpaceDE w:val="0"/>
        <w:autoSpaceDN w:val="0"/>
        <w:adjustRightInd w:val="0"/>
        <w:spacing w:before="280"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 подписание заявителем Акта об ознакомлении с документами и материалами, касающимися рассмотрения обращения.</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center"/>
        <w:outlineLvl w:val="2"/>
        <w:rPr>
          <w:rFonts w:ascii="Times New Roman" w:hAnsi="Times New Roman" w:cs="Times New Roman"/>
          <w:b/>
          <w:bCs/>
          <w:sz w:val="28"/>
          <w:szCs w:val="28"/>
        </w:rPr>
      </w:pPr>
      <w:r w:rsidRPr="00C62929">
        <w:rPr>
          <w:rFonts w:ascii="Times New Roman" w:hAnsi="Times New Roman" w:cs="Times New Roman"/>
          <w:b/>
          <w:bCs/>
          <w:sz w:val="28"/>
          <w:szCs w:val="28"/>
        </w:rPr>
        <w:t>43. Способы информирования заявителей о порядке подачи</w:t>
      </w:r>
    </w:p>
    <w:p w:rsidR="00C62929" w:rsidRPr="00C62929" w:rsidRDefault="00C62929" w:rsidP="00C62929">
      <w:pPr>
        <w:autoSpaceDE w:val="0"/>
        <w:autoSpaceDN w:val="0"/>
        <w:adjustRightInd w:val="0"/>
        <w:spacing w:after="0" w:line="240" w:lineRule="auto"/>
        <w:jc w:val="center"/>
        <w:rPr>
          <w:rFonts w:ascii="Times New Roman" w:hAnsi="Times New Roman" w:cs="Times New Roman"/>
          <w:b/>
          <w:bCs/>
          <w:sz w:val="28"/>
          <w:szCs w:val="28"/>
        </w:rPr>
      </w:pPr>
      <w:r w:rsidRPr="00C62929">
        <w:rPr>
          <w:rFonts w:ascii="Times New Roman" w:hAnsi="Times New Roman" w:cs="Times New Roman"/>
          <w:b/>
          <w:bCs/>
          <w:sz w:val="28"/>
          <w:szCs w:val="28"/>
        </w:rPr>
        <w:t>и рассмотрения жалобы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ind w:firstLine="540"/>
        <w:jc w:val="both"/>
        <w:rPr>
          <w:rFonts w:ascii="Times New Roman" w:hAnsi="Times New Roman" w:cs="Times New Roman"/>
          <w:sz w:val="28"/>
          <w:szCs w:val="28"/>
        </w:rPr>
      </w:pPr>
      <w:r w:rsidRPr="00C62929">
        <w:rPr>
          <w:rFonts w:ascii="Times New Roman" w:hAnsi="Times New Roman" w:cs="Times New Roman"/>
          <w:sz w:val="28"/>
          <w:szCs w:val="28"/>
        </w:rPr>
        <w:t>114. Информация о порядке подачи и рассмотрения жалобы размещается на официальном сайте Управления, в информационно-телекоммуникационных сетях общего пользования, в том числе сети Интернет, включая Единый портал государственных и муниципальных услуг, и (или) Региональном портале государственных и муниципальных услуг, а также может быть сообщена заявителю специалистами Управления при личном контакте, с использованием почтовой, телефонной связи, посредством электронной почты.</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right"/>
        <w:outlineLvl w:val="1"/>
        <w:rPr>
          <w:rFonts w:ascii="Times New Roman" w:hAnsi="Times New Roman" w:cs="Times New Roman"/>
          <w:sz w:val="28"/>
          <w:szCs w:val="28"/>
        </w:rPr>
      </w:pPr>
      <w:bookmarkStart w:id="19" w:name="Par672"/>
      <w:bookmarkEnd w:id="19"/>
      <w:r w:rsidRPr="00C62929">
        <w:rPr>
          <w:rFonts w:ascii="Times New Roman" w:hAnsi="Times New Roman" w:cs="Times New Roman"/>
          <w:sz w:val="28"/>
          <w:szCs w:val="28"/>
        </w:rPr>
        <w:t>Приложение 1</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к административному регламенту</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предоставления государственной</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услуги по организации</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и проведению государственной</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экологической экспертизы</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объектов регионального уровня</w:t>
      </w:r>
    </w:p>
    <w:p w:rsidR="00C62929" w:rsidRPr="00C62929" w:rsidRDefault="00C62929" w:rsidP="00C62929">
      <w:pPr>
        <w:autoSpaceDE w:val="0"/>
        <w:autoSpaceDN w:val="0"/>
        <w:adjustRightInd w:val="0"/>
        <w:spacing w:after="0" w:line="240" w:lineRule="auto"/>
        <w:jc w:val="right"/>
        <w:rPr>
          <w:rFonts w:ascii="Times New Roman" w:hAnsi="Times New Roman" w:cs="Times New Roman"/>
          <w:sz w:val="28"/>
          <w:szCs w:val="28"/>
        </w:rPr>
      </w:pPr>
      <w:r w:rsidRPr="00C62929">
        <w:rPr>
          <w:rFonts w:ascii="Times New Roman" w:hAnsi="Times New Roman" w:cs="Times New Roman"/>
          <w:sz w:val="28"/>
          <w:szCs w:val="28"/>
        </w:rPr>
        <w:t>на территории Липецкой области</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"__" ___________ 20__ г.</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Начальнику управления экологии</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и природных ресурсов</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Липецкой области</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Ф.И.О.</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Направляем  Вам  документацию, подлежащую государственной экологической</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экспертизе,   в   соответствии   со  </w:t>
      </w:r>
      <w:hyperlink r:id="rId49" w:history="1">
        <w:r w:rsidRPr="00C62929">
          <w:rPr>
            <w:rFonts w:ascii="Courier New" w:hAnsi="Courier New" w:cs="Courier New"/>
            <w:color w:val="0000FF"/>
            <w:sz w:val="20"/>
            <w:szCs w:val="20"/>
          </w:rPr>
          <w:t>статьей  12</w:t>
        </w:r>
      </w:hyperlink>
      <w:r w:rsidRPr="00C62929">
        <w:rPr>
          <w:rFonts w:ascii="Courier New" w:hAnsi="Courier New" w:cs="Courier New"/>
          <w:sz w:val="20"/>
          <w:szCs w:val="20"/>
        </w:rPr>
        <w:t xml:space="preserve">  Федерального  закона  "Об</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экологической экспертизе":</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___________________________________________________________________________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(название объекта государственной экологической экспертизы в именительном</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падеже)</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Заказчик __________________________________________________________________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Дополнительная информация:</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1. ________________________________________________________________________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(организации,  инвестирующие  денежные  средства  в  реализацию объекта</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экологической экспертизы)</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2. ________________________________________________________________________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(наименование разработчика представляемой документации)</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3. ________________________________________________________________________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(предполагаемые сроки реализации объекта экологической экспертизы)</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Плательщик (заявитель): 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Реквизиты заявителя:</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Юридический адрес: ________________________________________________________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Фактический адрес (местонахождение объекта): 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ИНН _________________ ОКПО ___________________ </w:t>
      </w:r>
      <w:hyperlink r:id="rId50" w:history="1">
        <w:r w:rsidRPr="00C62929">
          <w:rPr>
            <w:rFonts w:ascii="Courier New" w:hAnsi="Courier New" w:cs="Courier New"/>
            <w:color w:val="0000FF"/>
            <w:sz w:val="20"/>
            <w:szCs w:val="20"/>
          </w:rPr>
          <w:t>ОКВЭД</w:t>
        </w:r>
      </w:hyperlink>
      <w:r w:rsidRPr="00C62929">
        <w:rPr>
          <w:rFonts w:ascii="Courier New" w:hAnsi="Courier New" w:cs="Courier New"/>
          <w:sz w:val="20"/>
          <w:szCs w:val="20"/>
        </w:rPr>
        <w:t xml:space="preserve"> 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Тел./факс/адрес электронной почты (при наличии): 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Банковские реквизиты 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Работы  по  реализации  объекта государственной экологической экспертизы не</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начаты.</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Общественная    экологическая   экспертиза   по   объекту   государственной</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экологической  экспертизы  не проводилась (в случае проведения общественной</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экологической экспертизы (ОЭЭ) указать срок проведения ОЭЭ, дату</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утверждения ОЭЭ и наименование органа, утвердившего заключение ОЭЭ).</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Приложение:    подробная    опись    документов,    представляемых   на</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государственную экологическую экспертизу, кол-во листов.</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Руководитель _______________ (Ф.И.О.)</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М.П.</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Исполнитель (Ф.И.О.), телефон</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Согласие на обработку персональных данных</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(заполняется Заявителем (заказчиком), являющимся субъектом персональных</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данных)</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Я, ________________________________________________________________________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(фамилия, имя и отчество)</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(далее - субъект персональных данных), адрес: 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паспорт: серия ____________ номер ____________, выдан 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__________________________________________________________________________,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(наименование органа, выдавшего паспорт, дата выдачи паспорта)</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даю  согласие  управлению  экологии  и  природных ресурсов Липецкой области</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(далее Управление) на обработку своих персональных данных.</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Перечень  персональных  данных:  фамилия,  имя,  отчество,  адрес прописки,</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паспортные данные.</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Обработка  персональных данных осуществляется с целью реализации полномочий</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Управления в соответствии с </w:t>
      </w:r>
      <w:hyperlink r:id="rId51" w:history="1">
        <w:r w:rsidRPr="00C62929">
          <w:rPr>
            <w:rFonts w:ascii="Courier New" w:hAnsi="Courier New" w:cs="Courier New"/>
            <w:color w:val="0000FF"/>
            <w:sz w:val="20"/>
            <w:szCs w:val="20"/>
          </w:rPr>
          <w:t>распоряжением</w:t>
        </w:r>
      </w:hyperlink>
      <w:r w:rsidRPr="00C62929">
        <w:rPr>
          <w:rFonts w:ascii="Courier New" w:hAnsi="Courier New" w:cs="Courier New"/>
          <w:sz w:val="20"/>
          <w:szCs w:val="20"/>
        </w:rPr>
        <w:t xml:space="preserve"> администрации Липецкой области от</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lastRenderedPageBreak/>
        <w:t>28.05.2009 N 251-р.</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Настоящее согласие действует в течение срока действия полномочий Управления</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по   проведению  государственной  экологической  экспертизы  и  может  быть</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отозвано   субъектом  персональных  данных  на  основании  его  письменного</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заявления.</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Субъект персональных данных __________/________________________</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 xml:space="preserve">                            (подпись)    (инициалы, фамилия)</w:t>
      </w: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p>
    <w:p w:rsidR="00C62929" w:rsidRPr="00C62929" w:rsidRDefault="00C62929" w:rsidP="00C62929">
      <w:pPr>
        <w:autoSpaceDE w:val="0"/>
        <w:autoSpaceDN w:val="0"/>
        <w:adjustRightInd w:val="0"/>
        <w:spacing w:after="0" w:line="240" w:lineRule="auto"/>
        <w:jc w:val="both"/>
        <w:outlineLvl w:val="0"/>
        <w:rPr>
          <w:rFonts w:ascii="Courier New" w:hAnsi="Courier New" w:cs="Courier New"/>
          <w:sz w:val="20"/>
          <w:szCs w:val="20"/>
        </w:rPr>
      </w:pPr>
      <w:r w:rsidRPr="00C62929">
        <w:rPr>
          <w:rFonts w:ascii="Courier New" w:hAnsi="Courier New" w:cs="Courier New"/>
          <w:sz w:val="20"/>
          <w:szCs w:val="20"/>
        </w:rPr>
        <w:t>"__" ___________ 20__ г.</w:t>
      </w: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autoSpaceDE w:val="0"/>
        <w:autoSpaceDN w:val="0"/>
        <w:adjustRightInd w:val="0"/>
        <w:spacing w:after="0" w:line="240" w:lineRule="auto"/>
        <w:jc w:val="both"/>
        <w:rPr>
          <w:rFonts w:ascii="Times New Roman" w:hAnsi="Times New Roman" w:cs="Times New Roman"/>
          <w:sz w:val="28"/>
          <w:szCs w:val="28"/>
        </w:rPr>
      </w:pPr>
    </w:p>
    <w:p w:rsidR="00C62929" w:rsidRPr="00C62929" w:rsidRDefault="00C62929" w:rsidP="00C6292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15A8D" w:rsidRDefault="00F15A8D"/>
    <w:sectPr w:rsidR="00F15A8D" w:rsidSect="00DF12D2">
      <w:pgSz w:w="11905" w:h="16838"/>
      <w:pgMar w:top="850" w:right="1134" w:bottom="993"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compat/>
  <w:rsids>
    <w:rsidRoot w:val="00C62929"/>
    <w:rsid w:val="00C62929"/>
    <w:rsid w:val="00F1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84485BA4F176D57E7EC647AAFA97CD837959AD72BD9CCBF33B38FE3E207B27B161FD9839AB9645FCE92F96CF373E4BF2CEFF6F1775DD0F3D9AE4A3dDFAO" TargetMode="External"/><Relationship Id="rId18" Type="http://schemas.openxmlformats.org/officeDocument/2006/relationships/hyperlink" Target="consultantplus://offline/ref=DF84485BA4F176D57E7ED84ABC96CBC2807A00A177B8979BA7683EA961707D72F121FBCE7BE89010ADAD7A9BC938741AB185F06E11d6FAO" TargetMode="External"/><Relationship Id="rId26" Type="http://schemas.openxmlformats.org/officeDocument/2006/relationships/hyperlink" Target="consultantplus://offline/ref=DF84485BA4F176D57E7ED84ABC96CBC2807A00A177B8979BA7683EA961707D72F121FBCD7EED9010ADAD7A9BC938741AB185F06E11d6FAO" TargetMode="External"/><Relationship Id="rId39" Type="http://schemas.openxmlformats.org/officeDocument/2006/relationships/hyperlink" Target="consultantplus://offline/ref=DF84485BA4F176D57E7ED84ABC96CBC2807A00A171BA979BA7683EA961707D72E321A3C17BEB8544FBF72D96CAd3FDO" TargetMode="External"/><Relationship Id="rId3" Type="http://schemas.openxmlformats.org/officeDocument/2006/relationships/webSettings" Target="webSettings.xml"/><Relationship Id="rId21" Type="http://schemas.openxmlformats.org/officeDocument/2006/relationships/hyperlink" Target="consultantplus://offline/ref=DF84485BA4F176D57E7ED84ABC96CBC2807A00A177B8979BA7683EA961707D72F121FBCD7EED9010ADAD7A9BC938741AB185F06E11d6FAO" TargetMode="External"/><Relationship Id="rId34" Type="http://schemas.openxmlformats.org/officeDocument/2006/relationships/hyperlink" Target="consultantplus://offline/ref=DF84485BA4F176D57E7ED84ABC96CBC2807A00A177B8979BA7683EA961707D72F121FBCD7AEF9F44F4E27BC78C69671BB285F2690D69DD0Ad2F2O" TargetMode="External"/><Relationship Id="rId42" Type="http://schemas.openxmlformats.org/officeDocument/2006/relationships/hyperlink" Target="consultantplus://offline/ref=DF84485BA4F176D57E7ED84ABC96CBC2827406A476BF979BA7683EA961707D72F121FBCD7AEF9B45FFE27BC78C69671BB285F2690D69DD0Ad2F2O" TargetMode="External"/><Relationship Id="rId47" Type="http://schemas.openxmlformats.org/officeDocument/2006/relationships/hyperlink" Target="consultantplus://offline/ref=DF84485BA4F176D57E7ED84ABC96CBC2807303A871BC979BA7683EA961707D72F121FBCD7CE4CF15B8BC2297CC226A1DA899F26Cd1F2O" TargetMode="External"/><Relationship Id="rId50" Type="http://schemas.openxmlformats.org/officeDocument/2006/relationships/hyperlink" Target="consultantplus://offline/ref=DF84485BA4F176D57E7ED84ABC96CBC2807A0FA57ABD979BA7683EA961707D72E321A3C17BEB8544FBF72D96CAd3FDO" TargetMode="External"/><Relationship Id="rId7" Type="http://schemas.openxmlformats.org/officeDocument/2006/relationships/hyperlink" Target="consultantplus://offline/ref=DF84485BA4F176D57E7EC647AAFA97CD837959AD7BB89DC5FB3765F436797725B66EA28F3EE29A44FCE92F93C3683B5EE396F36A0D6BDA162198E6dAF0O" TargetMode="External"/><Relationship Id="rId12" Type="http://schemas.openxmlformats.org/officeDocument/2006/relationships/hyperlink" Target="consultantplus://offline/ref=DF84485BA4F176D57E7EC647AAFA97CD837959AD72BD98CFFD3E38FE3E207B27B161FD9839AB9645FCE92E96CC373E4BF2CEFF6F1775DD0F3D9AE4A3dDFAO" TargetMode="External"/><Relationship Id="rId17" Type="http://schemas.openxmlformats.org/officeDocument/2006/relationships/hyperlink" Target="consultantplus://offline/ref=DF84485BA4F176D57E7ED84ABC96CBC2807A00A177B8979BA7683EA961707D72F121FBCD7AEF9945F4E27BC78C69671BB285F2690D69DD0Ad2F2O" TargetMode="External"/><Relationship Id="rId25" Type="http://schemas.openxmlformats.org/officeDocument/2006/relationships/hyperlink" Target="consultantplus://offline/ref=DF84485BA4F176D57E7ED84ABC96CBC2807A00A177B8979BA7683EA961707D72F121FBCD7EED9010ADAD7A9BC938741AB185F06E11d6FAO" TargetMode="External"/><Relationship Id="rId33" Type="http://schemas.openxmlformats.org/officeDocument/2006/relationships/hyperlink" Target="consultantplus://offline/ref=DF84485BA4F176D57E7ED84ABC96CBC2807A00A177B8979BA7683EA961707D72F121FBCD7AEF994CFAE27BC78C69671BB285F2690D69DD0Ad2F2O" TargetMode="External"/><Relationship Id="rId38" Type="http://schemas.openxmlformats.org/officeDocument/2006/relationships/hyperlink" Target="consultantplus://offline/ref=DF84485BA4F176D57E7ED84ABC96CBC2807A02A073B8979BA7683EA961707D72E321A3C17BEB8544FBF72D96CAd3FDO" TargetMode="External"/><Relationship Id="rId46" Type="http://schemas.openxmlformats.org/officeDocument/2006/relationships/hyperlink" Target="consultantplus://offline/ref=DF84485BA4F176D57E7ED84ABC96CBC2807A0EA777BD979BA7683EA961707D72E321A3C17BEB8544FBF72D96CAd3FDO" TargetMode="External"/><Relationship Id="rId2" Type="http://schemas.openxmlformats.org/officeDocument/2006/relationships/settings" Target="settings.xml"/><Relationship Id="rId16" Type="http://schemas.openxmlformats.org/officeDocument/2006/relationships/hyperlink" Target="consultantplus://offline/ref=DF84485BA4F176D57E7EC647AAFA97CD837959AD75B59DC9F23765F436797725B66EA28F3EE29A44FCED2690C3683B5EE396F36A0D6BDA162198E6dAF0O" TargetMode="External"/><Relationship Id="rId20" Type="http://schemas.openxmlformats.org/officeDocument/2006/relationships/hyperlink" Target="consultantplus://offline/ref=DF84485BA4F176D57E7ED84ABC96CBC2807A00A177B8979BA7683EA961707D72F121FBCE79E4CF15B8BC2297CC226A1DA899F26Cd1F2O" TargetMode="External"/><Relationship Id="rId29" Type="http://schemas.openxmlformats.org/officeDocument/2006/relationships/hyperlink" Target="consultantplus://offline/ref=DF84485BA4F176D57E7ED84ABC96CBC2807A00A177B8979BA7683EA961707D72F121FBCD7AEF9943FEE27BC78C69671BB285F2690D69DD0Ad2F2O" TargetMode="External"/><Relationship Id="rId41" Type="http://schemas.openxmlformats.org/officeDocument/2006/relationships/hyperlink" Target="consultantplus://offline/ref=DF84485BA4F176D57E7ED84ABC96CBC2807A0EA777BD979BA7683EA961707D72E321A3C17BEB8544FBF72D96CAd3FDO" TargetMode="External"/><Relationship Id="rId1" Type="http://schemas.openxmlformats.org/officeDocument/2006/relationships/styles" Target="styles.xml"/><Relationship Id="rId6" Type="http://schemas.openxmlformats.org/officeDocument/2006/relationships/hyperlink" Target="consultantplus://offline/ref=DF84485BA4F176D57E7EC647AAFA97CD837959AD74BB9DCFFD3765F436797725B66EA28F3EE29A44FCE92F93C3683B5EE396F36A0D6BDA162198E6dAF0O" TargetMode="External"/><Relationship Id="rId11" Type="http://schemas.openxmlformats.org/officeDocument/2006/relationships/hyperlink" Target="consultantplus://offline/ref=DF84485BA4F176D57E7ED84ABC96CBC2807A00A177B8979BA7683EA961707D72F121FBC57AE4CF15B8BC2297CC226A1DA899F26Cd1F2O" TargetMode="External"/><Relationship Id="rId24" Type="http://schemas.openxmlformats.org/officeDocument/2006/relationships/hyperlink" Target="consultantplus://offline/ref=DF84485BA4F176D57E7ED84ABC96CBC2807A00A177B8979BA7683EA961707D72F121FBCD7EED9010ADAD7A9BC938741AB185F06E11d6FAO" TargetMode="External"/><Relationship Id="rId32" Type="http://schemas.openxmlformats.org/officeDocument/2006/relationships/hyperlink" Target="consultantplus://offline/ref=DF84485BA4F176D57E7ED84ABC96CBC2807A00A177B8979BA7683EA961707D72F121FBCD7AEF9A43F5E27BC78C69671BB285F2690D69DD0Ad2F2O" TargetMode="External"/><Relationship Id="rId37" Type="http://schemas.openxmlformats.org/officeDocument/2006/relationships/hyperlink" Target="consultantplus://offline/ref=DF84485BA4F176D57E7ED84ABC96CBC2827A04A47ABA979BA7683EA961707D72E321A3C17BEB8544FBF72D96CAd3FDO" TargetMode="External"/><Relationship Id="rId40" Type="http://schemas.openxmlformats.org/officeDocument/2006/relationships/hyperlink" Target="consultantplus://offline/ref=DF84485BA4F176D57E7ED84ABC96CBC2807A00A171BA979BA7683EA961707D72F121FBCD7AEF9B4CF4E27BC78C69671BB285F2690D69DD0Ad2F2O" TargetMode="External"/><Relationship Id="rId45" Type="http://schemas.openxmlformats.org/officeDocument/2006/relationships/hyperlink" Target="consultantplus://offline/ref=DF84485BA4F176D57E7ED84ABC96CBC2807A0EA777BD979BA7683EA961707D72F121FBCE73EF9010ADAD7A9BC938741AB185F06E11d6FAO" TargetMode="External"/><Relationship Id="rId53" Type="http://schemas.openxmlformats.org/officeDocument/2006/relationships/theme" Target="theme/theme1.xml"/><Relationship Id="rId5" Type="http://schemas.openxmlformats.org/officeDocument/2006/relationships/hyperlink" Target="consultantplus://offline/ref=DF84485BA4F176D57E7EC647AAFA97CD837959AD75B99DC5FB3765F436797725B66EA28F3EE29A44FCE92F93C3683B5EE396F36A0D6BDA162198E6dAF0O" TargetMode="External"/><Relationship Id="rId15" Type="http://schemas.openxmlformats.org/officeDocument/2006/relationships/hyperlink" Target="consultantplus://offline/ref=DF84485BA4F176D57E7ED84ABC96CBC2807A0EA777BD979BA7683EA961707D72F121FBCF72E4CF15B8BC2297CC226A1DA899F26Cd1F2O" TargetMode="External"/><Relationship Id="rId23" Type="http://schemas.openxmlformats.org/officeDocument/2006/relationships/hyperlink" Target="consultantplus://offline/ref=DF84485BA4F176D57E7ED84ABC96CBC2807A00A177B8979BA7683EA961707D72F121FBCD7EED9010ADAD7A9BC938741AB185F06E11d6FAO" TargetMode="External"/><Relationship Id="rId28" Type="http://schemas.openxmlformats.org/officeDocument/2006/relationships/hyperlink" Target="consultantplus://offline/ref=DF84485BA4F176D57E7ED84ABC96CBC2807A00A177B8979BA7683EA961707D72F121FBCD7AEF9940F9E27BC78C69671BB285F2690D69DD0Ad2F2O" TargetMode="External"/><Relationship Id="rId36" Type="http://schemas.openxmlformats.org/officeDocument/2006/relationships/hyperlink" Target="consultantplus://offline/ref=DF84485BA4F176D57E7EC647AAFA97CD837959AD75B59DC9F23765F436797725B66EA29D3EBA9645F8F72F91D63E6A18dBF7O" TargetMode="External"/><Relationship Id="rId49" Type="http://schemas.openxmlformats.org/officeDocument/2006/relationships/hyperlink" Target="consultantplus://offline/ref=DF84485BA4F176D57E7ED84ABC96CBC2807A00A177B8979BA7683EA961707D72F121FBCD7EED9010ADAD7A9BC938741AB185F06E11d6FAO" TargetMode="External"/><Relationship Id="rId10" Type="http://schemas.openxmlformats.org/officeDocument/2006/relationships/hyperlink" Target="consultantplus://offline/ref=DF84485BA4F176D57E7EC647AAFA97CD837959AD72BD9CCBF33B38FE3E207B27B161FD9839AB9645FCE92F96CD373E4BF2CEFF6F1775DD0F3D9AE4A3dDFAO" TargetMode="External"/><Relationship Id="rId19" Type="http://schemas.openxmlformats.org/officeDocument/2006/relationships/hyperlink" Target="consultantplus://offline/ref=DF84485BA4F176D57E7ED84ABC96CBC2807A00A177B8979BA7683EA961707D72F121FBCE7BE69010ADAD7A9BC938741AB185F06E11d6FAO" TargetMode="External"/><Relationship Id="rId31" Type="http://schemas.openxmlformats.org/officeDocument/2006/relationships/hyperlink" Target="consultantplus://offline/ref=DF84485BA4F176D57E7ED84ABC96CBC2807A0EA777BD979BA7683EA961707D72F121FBCE73EF9010ADAD7A9BC938741AB185F06E11d6FAO" TargetMode="External"/><Relationship Id="rId44" Type="http://schemas.openxmlformats.org/officeDocument/2006/relationships/hyperlink" Target="consultantplus://offline/ref=DF84485BA4F176D57E7ED84ABC96CBC2807A00A177B8979BA7683EA961707D72F121FBCF72E4CF15B8BC2297CC226A1DA899F26Cd1F2O"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F84485BA4F176D57E7EC647AAFA97CD837959AD72BC9AC8F33938FE3E207B27B161FD9839AB9645FCE92F96CD373E4BF2CEFF6F1775DD0F3D9AE4A3dDFAO" TargetMode="External"/><Relationship Id="rId14" Type="http://schemas.openxmlformats.org/officeDocument/2006/relationships/hyperlink" Target="consultantplus://offline/ref=DF84485BA4F176D57E7EC647AAFA97CD837959AD72BD9CCBF33B38FE3E207B27B161FD9839AB9645FCE92F96C0373E4BF2CEFF6F1775DD0F3D9AE4A3dDFAO" TargetMode="External"/><Relationship Id="rId22" Type="http://schemas.openxmlformats.org/officeDocument/2006/relationships/hyperlink" Target="consultantplus://offline/ref=DF84485BA4F176D57E7ED84ABC96CBC2807A00A177B8979BA7683EA961707D72E321A3C17BEB8544FBF72D96CAd3FDO" TargetMode="External"/><Relationship Id="rId27" Type="http://schemas.openxmlformats.org/officeDocument/2006/relationships/hyperlink" Target="consultantplus://offline/ref=DF84485BA4F176D57E7ED84ABC96CBC2807A00A177B8979BA7683EA961707D72F121FBCD7EED9010ADAD7A9BC938741AB185F06E11d6FAO" TargetMode="External"/><Relationship Id="rId30" Type="http://schemas.openxmlformats.org/officeDocument/2006/relationships/hyperlink" Target="consultantplus://offline/ref=DF84485BA4F176D57E7ED84ABC96CBC2807A0EA777BD979BA7683EA961707D72F121FBC879E4CF15B8BC2297CC226A1DA899F26Cd1F2O" TargetMode="External"/><Relationship Id="rId35" Type="http://schemas.openxmlformats.org/officeDocument/2006/relationships/hyperlink" Target="consultantplus://offline/ref=DF84485BA4F176D57E7ED84ABC96CBC2827403A170BA979BA7683EA961707D72E321A3C17BEB8544FBF72D96CAd3FDO" TargetMode="External"/><Relationship Id="rId43" Type="http://schemas.openxmlformats.org/officeDocument/2006/relationships/hyperlink" Target="consultantplus://offline/ref=DF84485BA4F176D57E7ED84ABC96CBC2807A00A177B8979BA7683EA961707D72F121FBCD7AEF9943F4E27BC78C69671BB285F2690D69DD0Ad2F2O" TargetMode="External"/><Relationship Id="rId48" Type="http://schemas.openxmlformats.org/officeDocument/2006/relationships/hyperlink" Target="consultantplus://offline/ref=DF84485BA4F176D57E7ED84ABC96CBC2807A0EA17ABF979BA7683EA961707D72E321A3C17BEB8544FBF72D96CAd3FDO" TargetMode="External"/><Relationship Id="rId8" Type="http://schemas.openxmlformats.org/officeDocument/2006/relationships/hyperlink" Target="consultantplus://offline/ref=DF84485BA4F176D57E7EC647AAFA97CD837959AD72BC9CCAFA3938FE3E207B27B161FD9839AB9645FCE92F96CD373E4BF2CEFF6F1775DD0F3D9AE4A3dDFAO" TargetMode="External"/><Relationship Id="rId51" Type="http://schemas.openxmlformats.org/officeDocument/2006/relationships/hyperlink" Target="consultantplus://offline/ref=DF84485BA4F176D57E7EC647AAFA97CD837959AD72BD9DC5FF3F38FE3E207B27B161FD982BABCE49FDED3196CF22681AB4d9F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15191</Words>
  <Characters>86595</Characters>
  <Application>Microsoft Office Word</Application>
  <DocSecurity>0</DocSecurity>
  <Lines>721</Lines>
  <Paragraphs>203</Paragraphs>
  <ScaleCrop>false</ScaleCrop>
  <Company>Microsoft</Company>
  <LinksUpToDate>false</LinksUpToDate>
  <CharactersWithSpaces>101583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kunovaIV</dc:creator>
  <cp:lastModifiedBy>kunovaIV</cp:lastModifiedBy>
  <cp:revision>1</cp:revision>
  <dcterms:created xsi:type="dcterms:W3CDTF">2021-07-14T14:05:00Z</dcterms:created>
  <dcterms:modified xsi:type="dcterms:W3CDTF">2021-07-14T14:05:00Z</dcterms:modified>
</cp:coreProperties>
</file>